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321B51" w14:textId="77777777" w:rsidR="004B17FD" w:rsidRPr="006B4F9E" w:rsidRDefault="009548A2" w:rsidP="00E376C9">
      <w:pPr>
        <w:spacing w:before="120" w:afterLines="120" w:after="288" w:line="276" w:lineRule="auto"/>
        <w:jc w:val="center"/>
        <w:rPr>
          <w:b/>
          <w:iCs/>
          <w:sz w:val="20"/>
          <w:szCs w:val="20"/>
        </w:rPr>
      </w:pPr>
      <w:r w:rsidRPr="006B4F9E">
        <w:rPr>
          <w:b/>
          <w:iCs/>
          <w:sz w:val="20"/>
          <w:szCs w:val="20"/>
        </w:rPr>
        <w:t xml:space="preserve">TERMO DE REFERENCIA – </w:t>
      </w:r>
      <w:r w:rsidR="002A0EDD">
        <w:rPr>
          <w:b/>
          <w:iCs/>
          <w:sz w:val="20"/>
          <w:szCs w:val="20"/>
        </w:rPr>
        <w:t>AQUISIÇÃO DE BANNER</w:t>
      </w:r>
    </w:p>
    <w:p w14:paraId="014EB27E" w14:textId="77777777" w:rsidR="00516ED2" w:rsidRPr="006B4F9E" w:rsidRDefault="00516ED2" w:rsidP="003706F1">
      <w:pPr>
        <w:spacing w:before="120" w:afterLines="120" w:after="288" w:line="276" w:lineRule="auto"/>
        <w:jc w:val="both"/>
        <w:rPr>
          <w:rFonts w:ascii="Arial" w:hAnsi="Arial" w:cs="Arial"/>
          <w:b/>
          <w:iCs/>
          <w:sz w:val="18"/>
          <w:szCs w:val="18"/>
        </w:rPr>
      </w:pPr>
    </w:p>
    <w:p w14:paraId="43224ADD" w14:textId="77777777" w:rsidR="004B17FD" w:rsidRPr="006B4F9E" w:rsidRDefault="004B17FD" w:rsidP="003706F1">
      <w:pPr>
        <w:jc w:val="both"/>
        <w:rPr>
          <w:rFonts w:ascii="Arial" w:hAnsi="Arial" w:cs="Arial"/>
          <w:b/>
          <w:bCs/>
          <w:color w:val="000000"/>
          <w:sz w:val="18"/>
          <w:szCs w:val="18"/>
          <w:lang w:eastAsia="ar-SA"/>
        </w:rPr>
      </w:pPr>
      <w:r w:rsidRPr="006B4F9E">
        <w:rPr>
          <w:rFonts w:ascii="Arial" w:hAnsi="Arial" w:cs="Arial"/>
          <w:color w:val="000000"/>
          <w:sz w:val="18"/>
          <w:szCs w:val="18"/>
          <w:lang w:eastAsia="ar-SA"/>
        </w:rPr>
        <w:t>PROCESSO</w:t>
      </w:r>
      <w:r w:rsidR="006B4F9E" w:rsidRPr="006B4F9E">
        <w:rPr>
          <w:rFonts w:ascii="Arial" w:hAnsi="Arial" w:cs="Arial"/>
          <w:color w:val="000000"/>
          <w:sz w:val="18"/>
          <w:szCs w:val="18"/>
          <w:lang w:eastAsia="ar-SA"/>
        </w:rPr>
        <w:t xml:space="preserve">: </w:t>
      </w:r>
    </w:p>
    <w:p w14:paraId="159ED7E1" w14:textId="77777777" w:rsidR="00477132" w:rsidRPr="003706F1" w:rsidRDefault="00477132" w:rsidP="003706F1">
      <w:pPr>
        <w:jc w:val="both"/>
        <w:rPr>
          <w:rFonts w:ascii="Arial" w:hAnsi="Arial" w:cs="Arial"/>
          <w:b/>
          <w:bCs/>
          <w:color w:val="000000"/>
          <w:sz w:val="20"/>
          <w:szCs w:val="20"/>
          <w:lang w:eastAsia="ar-SA"/>
        </w:rPr>
      </w:pPr>
    </w:p>
    <w:p w14:paraId="09CC9EA5" w14:textId="77777777" w:rsidR="004B17FD" w:rsidRPr="006B4F9E" w:rsidRDefault="008E431F" w:rsidP="003706F1">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color w:val="000000"/>
          <w:sz w:val="18"/>
          <w:szCs w:val="18"/>
        </w:rPr>
      </w:pPr>
      <w:r w:rsidRPr="006B4F9E">
        <w:rPr>
          <w:rFonts w:ascii="Arial" w:hAnsi="Arial" w:cs="Arial"/>
          <w:b/>
          <w:color w:val="000000"/>
          <w:sz w:val="18"/>
          <w:szCs w:val="18"/>
        </w:rPr>
        <w:t>1.  CONDIÇÕES GERAIS DA CONTRATAÇÃO</w:t>
      </w:r>
    </w:p>
    <w:p w14:paraId="09EED37F" w14:textId="77777777" w:rsidR="004B17FD" w:rsidRPr="006B4F9E" w:rsidRDefault="004B17FD" w:rsidP="003706F1">
      <w:pPr>
        <w:jc w:val="both"/>
        <w:rPr>
          <w:rFonts w:ascii="Arial" w:hAnsi="Arial" w:cs="Arial"/>
          <w:color w:val="000000"/>
          <w:sz w:val="18"/>
          <w:szCs w:val="18"/>
          <w:lang w:eastAsia="ar-SA"/>
        </w:rPr>
      </w:pPr>
    </w:p>
    <w:p w14:paraId="2A34616A" w14:textId="77777777" w:rsidR="00516ED2" w:rsidRPr="006B4F9E" w:rsidRDefault="003F2928" w:rsidP="00F56258">
      <w:pPr>
        <w:pStyle w:val="PargrafodaLista"/>
        <w:numPr>
          <w:ilvl w:val="1"/>
          <w:numId w:val="15"/>
        </w:numPr>
        <w:jc w:val="both"/>
        <w:rPr>
          <w:rFonts w:ascii="Arial" w:hAnsi="Arial" w:cs="Arial"/>
          <w:color w:val="000000"/>
          <w:sz w:val="18"/>
          <w:szCs w:val="18"/>
        </w:rPr>
      </w:pPr>
      <w:r w:rsidRPr="006B4F9E">
        <w:rPr>
          <w:rFonts w:ascii="Arial" w:hAnsi="Arial" w:cs="Arial"/>
          <w:color w:val="000000"/>
          <w:sz w:val="18"/>
          <w:szCs w:val="18"/>
        </w:rPr>
        <w:t xml:space="preserve"> </w:t>
      </w:r>
      <w:bookmarkStart w:id="0" w:name="_Hlk164172280"/>
      <w:r w:rsidRPr="006B4F9E">
        <w:rPr>
          <w:rFonts w:ascii="Arial" w:hAnsi="Arial" w:cs="Arial"/>
          <w:color w:val="000000"/>
          <w:sz w:val="18"/>
          <w:szCs w:val="18"/>
        </w:rPr>
        <w:t>Contratação</w:t>
      </w:r>
      <w:r w:rsidR="00516ED2" w:rsidRPr="006B4F9E">
        <w:rPr>
          <w:rFonts w:ascii="Arial" w:hAnsi="Arial" w:cs="Arial"/>
          <w:color w:val="000000"/>
          <w:sz w:val="18"/>
          <w:szCs w:val="18"/>
        </w:rPr>
        <w:t xml:space="preserve"> de</w:t>
      </w:r>
      <w:r w:rsidR="007411B5" w:rsidRPr="006B4F9E">
        <w:rPr>
          <w:rFonts w:ascii="Arial" w:hAnsi="Arial" w:cs="Arial"/>
          <w:color w:val="000000"/>
          <w:sz w:val="18"/>
          <w:szCs w:val="18"/>
        </w:rPr>
        <w:t xml:space="preserve"> empresa especializada em </w:t>
      </w:r>
      <w:r w:rsidR="002A0EDD">
        <w:rPr>
          <w:rFonts w:ascii="Arial" w:hAnsi="Arial" w:cs="Arial"/>
          <w:color w:val="000000"/>
          <w:sz w:val="18"/>
          <w:szCs w:val="18"/>
        </w:rPr>
        <w:t xml:space="preserve">CONFECÇÃO DE BANNER </w:t>
      </w:r>
      <w:r w:rsidR="00F56258" w:rsidRPr="006B4F9E">
        <w:rPr>
          <w:rFonts w:ascii="Arial" w:hAnsi="Arial" w:cs="Arial"/>
          <w:color w:val="000000"/>
          <w:sz w:val="18"/>
          <w:szCs w:val="18"/>
        </w:rPr>
        <w:t xml:space="preserve">para atender às necessidades da SECRETARIA MUNICIPAL DE EDUCAÇÃO, CULTURA, ESPORTE, LAZER E TURISMO, </w:t>
      </w:r>
      <w:r w:rsidR="00516ED2" w:rsidRPr="006B4F9E">
        <w:rPr>
          <w:rFonts w:ascii="Arial" w:hAnsi="Arial" w:cs="Arial"/>
          <w:color w:val="000000"/>
          <w:sz w:val="18"/>
          <w:szCs w:val="18"/>
        </w:rPr>
        <w:t>conforme condições e exigências estabelecidas neste instrumento.</w:t>
      </w:r>
    </w:p>
    <w:bookmarkEnd w:id="0"/>
    <w:p w14:paraId="658044E4" w14:textId="77777777" w:rsidR="00516ED2" w:rsidRPr="006B4F9E" w:rsidRDefault="00516ED2" w:rsidP="003706F1">
      <w:pPr>
        <w:pStyle w:val="PargrafodaLista"/>
        <w:widowControl w:val="0"/>
        <w:suppressAutoHyphens/>
        <w:ind w:left="360"/>
        <w:jc w:val="both"/>
        <w:rPr>
          <w:rFonts w:ascii="Arial" w:hAnsi="Arial" w:cs="Arial"/>
          <w:color w:val="000000"/>
          <w:sz w:val="18"/>
          <w:szCs w:val="18"/>
        </w:rPr>
      </w:pPr>
    </w:p>
    <w:tbl>
      <w:tblPr>
        <w:tblpPr w:leftFromText="141" w:rightFromText="141" w:vertAnchor="text" w:horzAnchor="margin" w:tblpY="334"/>
        <w:tblW w:w="92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4"/>
        <w:gridCol w:w="6662"/>
        <w:gridCol w:w="992"/>
        <w:gridCol w:w="879"/>
      </w:tblGrid>
      <w:tr w:rsidR="004859BA" w:rsidRPr="0094421D" w14:paraId="6F9DFF1B" w14:textId="77777777" w:rsidTr="004859BA">
        <w:trPr>
          <w:trHeight w:val="664"/>
        </w:trPr>
        <w:tc>
          <w:tcPr>
            <w:tcW w:w="704" w:type="dxa"/>
            <w:tcBorders>
              <w:top w:val="single" w:sz="4" w:space="0" w:color="000000"/>
              <w:left w:val="single" w:sz="4" w:space="0" w:color="000000"/>
              <w:bottom w:val="single" w:sz="4" w:space="0" w:color="000000"/>
              <w:right w:val="single" w:sz="4" w:space="0" w:color="000000"/>
            </w:tcBorders>
          </w:tcPr>
          <w:p w14:paraId="18D885F9" w14:textId="77777777" w:rsidR="004859BA" w:rsidRPr="00C54101" w:rsidRDefault="004859BA" w:rsidP="00587F9F">
            <w:pPr>
              <w:jc w:val="center"/>
              <w:rPr>
                <w:rFonts w:ascii="Arial" w:hAnsi="Arial" w:cs="Arial"/>
                <w:color w:val="000000"/>
                <w:sz w:val="18"/>
                <w:szCs w:val="18"/>
              </w:rPr>
            </w:pPr>
            <w:r w:rsidRPr="00C54101">
              <w:rPr>
                <w:rFonts w:ascii="Arial" w:hAnsi="Arial" w:cs="Arial"/>
                <w:b/>
                <w:bCs/>
                <w:sz w:val="18"/>
                <w:szCs w:val="18"/>
              </w:rPr>
              <w:t>ITEM</w:t>
            </w:r>
          </w:p>
        </w:tc>
        <w:tc>
          <w:tcPr>
            <w:tcW w:w="6662" w:type="dxa"/>
            <w:tcBorders>
              <w:top w:val="single" w:sz="4" w:space="0" w:color="000000"/>
              <w:left w:val="single" w:sz="4" w:space="0" w:color="000000"/>
              <w:bottom w:val="single" w:sz="4" w:space="0" w:color="000000"/>
              <w:right w:val="single" w:sz="4" w:space="0" w:color="000000"/>
            </w:tcBorders>
          </w:tcPr>
          <w:p w14:paraId="45985DD9" w14:textId="77777777" w:rsidR="004859BA" w:rsidRPr="00C54101" w:rsidRDefault="004859BA" w:rsidP="00587F9F">
            <w:pPr>
              <w:jc w:val="center"/>
              <w:rPr>
                <w:rFonts w:ascii="Arial" w:hAnsi="Arial" w:cs="Arial"/>
                <w:b/>
                <w:bCs/>
                <w:sz w:val="18"/>
                <w:szCs w:val="18"/>
              </w:rPr>
            </w:pPr>
            <w:r w:rsidRPr="00C54101">
              <w:rPr>
                <w:rFonts w:ascii="Arial" w:hAnsi="Arial" w:cs="Arial"/>
                <w:b/>
                <w:bCs/>
                <w:sz w:val="18"/>
                <w:szCs w:val="18"/>
              </w:rPr>
              <w:t>DESCRIÇÃO/</w:t>
            </w:r>
          </w:p>
          <w:p w14:paraId="0155371C" w14:textId="77777777" w:rsidR="004859BA" w:rsidRPr="00C54101" w:rsidRDefault="004859BA" w:rsidP="00587F9F">
            <w:pPr>
              <w:jc w:val="center"/>
              <w:rPr>
                <w:rFonts w:ascii="Arial" w:hAnsi="Arial" w:cs="Arial"/>
                <w:color w:val="000000"/>
                <w:sz w:val="18"/>
                <w:szCs w:val="18"/>
              </w:rPr>
            </w:pPr>
            <w:r w:rsidRPr="00C54101">
              <w:rPr>
                <w:rFonts w:ascii="Arial" w:hAnsi="Arial" w:cs="Arial"/>
                <w:b/>
                <w:bCs/>
                <w:sz w:val="18"/>
                <w:szCs w:val="18"/>
              </w:rPr>
              <w:t>ESPECIFICAÇÃO</w:t>
            </w:r>
          </w:p>
        </w:tc>
        <w:tc>
          <w:tcPr>
            <w:tcW w:w="992" w:type="dxa"/>
            <w:tcBorders>
              <w:top w:val="single" w:sz="4" w:space="0" w:color="000000"/>
              <w:left w:val="single" w:sz="4" w:space="0" w:color="000000"/>
              <w:bottom w:val="single" w:sz="4" w:space="0" w:color="000000"/>
              <w:right w:val="single" w:sz="4" w:space="0" w:color="000000"/>
            </w:tcBorders>
          </w:tcPr>
          <w:p w14:paraId="3D2FE884" w14:textId="77777777" w:rsidR="004859BA" w:rsidRPr="00C54101" w:rsidRDefault="004859BA" w:rsidP="00587F9F">
            <w:pPr>
              <w:jc w:val="center"/>
              <w:rPr>
                <w:rFonts w:ascii="Arial" w:hAnsi="Arial" w:cs="Arial"/>
                <w:color w:val="000000"/>
                <w:sz w:val="18"/>
                <w:szCs w:val="18"/>
              </w:rPr>
            </w:pPr>
            <w:r w:rsidRPr="00C54101">
              <w:rPr>
                <w:rFonts w:ascii="Arial" w:hAnsi="Arial" w:cs="Arial"/>
                <w:b/>
                <w:bCs/>
                <w:sz w:val="18"/>
                <w:szCs w:val="18"/>
              </w:rPr>
              <w:t>UNIDADE DE MEDIDA</w:t>
            </w:r>
          </w:p>
        </w:tc>
        <w:tc>
          <w:tcPr>
            <w:tcW w:w="879" w:type="dxa"/>
            <w:tcBorders>
              <w:top w:val="single" w:sz="4" w:space="0" w:color="000000"/>
              <w:left w:val="single" w:sz="4" w:space="0" w:color="000000"/>
              <w:bottom w:val="single" w:sz="4" w:space="0" w:color="000000"/>
              <w:right w:val="single" w:sz="4" w:space="0" w:color="000000"/>
            </w:tcBorders>
          </w:tcPr>
          <w:p w14:paraId="71F7E465" w14:textId="77777777" w:rsidR="004859BA" w:rsidRPr="00C54101" w:rsidRDefault="004859BA" w:rsidP="00587F9F">
            <w:pPr>
              <w:jc w:val="center"/>
              <w:rPr>
                <w:rFonts w:ascii="Arial" w:hAnsi="Arial" w:cs="Arial"/>
                <w:color w:val="000000"/>
                <w:sz w:val="18"/>
                <w:szCs w:val="18"/>
              </w:rPr>
            </w:pPr>
            <w:r w:rsidRPr="00C54101">
              <w:rPr>
                <w:rFonts w:ascii="Arial" w:hAnsi="Arial" w:cs="Arial"/>
                <w:b/>
                <w:bCs/>
                <w:sz w:val="18"/>
                <w:szCs w:val="18"/>
              </w:rPr>
              <w:t>QUANTIDADE</w:t>
            </w:r>
          </w:p>
        </w:tc>
      </w:tr>
      <w:tr w:rsidR="004859BA" w:rsidRPr="0094421D" w14:paraId="4A98749D" w14:textId="77777777" w:rsidTr="004859BA">
        <w:trPr>
          <w:trHeight w:val="626"/>
        </w:trPr>
        <w:tc>
          <w:tcPr>
            <w:tcW w:w="704" w:type="dxa"/>
            <w:vAlign w:val="center"/>
          </w:tcPr>
          <w:p w14:paraId="236075E0" w14:textId="77777777" w:rsidR="004859BA" w:rsidRPr="00C54101" w:rsidRDefault="004859BA" w:rsidP="00587F9F">
            <w:pPr>
              <w:rPr>
                <w:rFonts w:ascii="Arial" w:hAnsi="Arial" w:cs="Arial"/>
                <w:sz w:val="18"/>
                <w:szCs w:val="18"/>
              </w:rPr>
            </w:pPr>
            <w:r w:rsidRPr="00C54101">
              <w:rPr>
                <w:rFonts w:ascii="Arial" w:hAnsi="Arial" w:cs="Arial"/>
                <w:sz w:val="18"/>
                <w:szCs w:val="18"/>
              </w:rPr>
              <w:t>01</w:t>
            </w:r>
          </w:p>
        </w:tc>
        <w:tc>
          <w:tcPr>
            <w:tcW w:w="6662" w:type="dxa"/>
            <w:vAlign w:val="center"/>
          </w:tcPr>
          <w:p w14:paraId="4696E206" w14:textId="77777777" w:rsidR="004859BA" w:rsidRPr="00C54101" w:rsidRDefault="004859BA" w:rsidP="00587F9F">
            <w:pPr>
              <w:jc w:val="both"/>
              <w:rPr>
                <w:rFonts w:ascii="Arial" w:hAnsi="Arial" w:cs="Arial"/>
                <w:sz w:val="18"/>
                <w:szCs w:val="18"/>
              </w:rPr>
            </w:pPr>
            <w:r>
              <w:rPr>
                <w:rFonts w:ascii="Arial" w:hAnsi="Arial" w:cs="Arial"/>
                <w:sz w:val="18"/>
                <w:szCs w:val="18"/>
              </w:rPr>
              <w:t>M² de lona 440g, com impressão digital colorida com acabamentos variados (ilhós ou madeirinha), informações a serem fornecidas.</w:t>
            </w:r>
          </w:p>
        </w:tc>
        <w:tc>
          <w:tcPr>
            <w:tcW w:w="992" w:type="dxa"/>
            <w:vAlign w:val="center"/>
          </w:tcPr>
          <w:p w14:paraId="2569DD3E" w14:textId="77777777" w:rsidR="004859BA" w:rsidRPr="00C54101" w:rsidRDefault="004859BA" w:rsidP="00587F9F">
            <w:pPr>
              <w:rPr>
                <w:rFonts w:ascii="Arial" w:hAnsi="Arial" w:cs="Arial"/>
                <w:sz w:val="18"/>
                <w:szCs w:val="18"/>
              </w:rPr>
            </w:pPr>
            <w:r w:rsidRPr="00C54101">
              <w:rPr>
                <w:rFonts w:ascii="Arial" w:hAnsi="Arial" w:cs="Arial"/>
                <w:sz w:val="18"/>
                <w:szCs w:val="18"/>
              </w:rPr>
              <w:t xml:space="preserve">  </w:t>
            </w:r>
          </w:p>
          <w:p w14:paraId="69595DED" w14:textId="67A75FB9" w:rsidR="004859BA" w:rsidRPr="00C54101" w:rsidRDefault="00680B1F" w:rsidP="00587F9F">
            <w:pPr>
              <w:rPr>
                <w:rFonts w:ascii="Arial" w:hAnsi="Arial" w:cs="Arial"/>
                <w:sz w:val="18"/>
                <w:szCs w:val="18"/>
              </w:rPr>
            </w:pPr>
            <w:r>
              <w:rPr>
                <w:rFonts w:ascii="Arial" w:hAnsi="Arial" w:cs="Arial"/>
                <w:sz w:val="18"/>
                <w:szCs w:val="18"/>
              </w:rPr>
              <w:t>M²</w:t>
            </w:r>
          </w:p>
        </w:tc>
        <w:tc>
          <w:tcPr>
            <w:tcW w:w="879" w:type="dxa"/>
            <w:vAlign w:val="center"/>
          </w:tcPr>
          <w:p w14:paraId="2475351A" w14:textId="77777777" w:rsidR="004859BA" w:rsidRPr="00C54101" w:rsidRDefault="004859BA" w:rsidP="00587F9F">
            <w:pPr>
              <w:jc w:val="center"/>
              <w:rPr>
                <w:rFonts w:ascii="Arial" w:hAnsi="Arial" w:cs="Arial"/>
                <w:sz w:val="18"/>
                <w:szCs w:val="18"/>
              </w:rPr>
            </w:pPr>
          </w:p>
          <w:p w14:paraId="3F82DE6B" w14:textId="77777777" w:rsidR="004859BA" w:rsidRPr="00C54101" w:rsidRDefault="004859BA" w:rsidP="00587F9F">
            <w:pPr>
              <w:jc w:val="center"/>
              <w:rPr>
                <w:rFonts w:ascii="Arial" w:hAnsi="Arial" w:cs="Arial"/>
                <w:sz w:val="18"/>
                <w:szCs w:val="18"/>
              </w:rPr>
            </w:pPr>
            <w:r>
              <w:rPr>
                <w:rFonts w:ascii="Arial" w:hAnsi="Arial" w:cs="Arial"/>
                <w:sz w:val="18"/>
                <w:szCs w:val="18"/>
              </w:rPr>
              <w:t>600</w:t>
            </w:r>
          </w:p>
        </w:tc>
      </w:tr>
    </w:tbl>
    <w:p w14:paraId="55BE99EE" w14:textId="77777777" w:rsidR="008E431F" w:rsidRPr="006B4F9E" w:rsidRDefault="008E431F" w:rsidP="003706F1">
      <w:pPr>
        <w:jc w:val="both"/>
        <w:rPr>
          <w:rFonts w:ascii="Arial" w:hAnsi="Arial" w:cs="Arial"/>
          <w:sz w:val="18"/>
          <w:szCs w:val="18"/>
        </w:rPr>
      </w:pPr>
    </w:p>
    <w:p w14:paraId="0C2412B6" w14:textId="77777777" w:rsidR="006A6E99" w:rsidRDefault="006A6E99" w:rsidP="003706F1">
      <w:pPr>
        <w:jc w:val="both"/>
        <w:rPr>
          <w:rFonts w:ascii="Arial" w:hAnsi="Arial" w:cs="Arial"/>
          <w:sz w:val="18"/>
          <w:szCs w:val="18"/>
        </w:rPr>
      </w:pPr>
    </w:p>
    <w:p w14:paraId="5EEE7C06" w14:textId="77777777" w:rsidR="00071FC0" w:rsidRDefault="00101D3E" w:rsidP="00071FC0">
      <w:pPr>
        <w:pStyle w:val="PargrafodaLista"/>
        <w:numPr>
          <w:ilvl w:val="1"/>
          <w:numId w:val="15"/>
        </w:numPr>
        <w:jc w:val="both"/>
        <w:rPr>
          <w:rFonts w:ascii="Arial" w:hAnsi="Arial" w:cs="Arial"/>
          <w:sz w:val="18"/>
          <w:szCs w:val="18"/>
        </w:rPr>
      </w:pPr>
      <w:r w:rsidRPr="00101D3E">
        <w:rPr>
          <w:rFonts w:ascii="Arial" w:hAnsi="Arial" w:cs="Arial"/>
          <w:sz w:val="18"/>
          <w:szCs w:val="18"/>
        </w:rPr>
        <w:t>Serão considerados para fins de escolha do melhor preço os valores alcançados pelo Departamento de Compras, na ocasião da pesquisa de preços, nos termos do art. 23 da Lei nº 14.133/2021, os quais serão devidamente apurados pelo referido Departamento para fins de utilização como parâmetro para o futuro certame.</w:t>
      </w:r>
      <w:r w:rsidR="00071FC0" w:rsidRPr="00071FC0">
        <w:rPr>
          <w:rFonts w:ascii="Arial" w:hAnsi="Arial" w:cs="Arial"/>
          <w:sz w:val="18"/>
          <w:szCs w:val="18"/>
        </w:rPr>
        <w:t xml:space="preserve"> </w:t>
      </w:r>
    </w:p>
    <w:p w14:paraId="7E18DCF3" w14:textId="77777777" w:rsidR="00071FC0" w:rsidRDefault="00071FC0" w:rsidP="00071FC0">
      <w:pPr>
        <w:pStyle w:val="PargrafodaLista"/>
        <w:ind w:left="360"/>
        <w:jc w:val="both"/>
        <w:rPr>
          <w:rFonts w:ascii="Arial" w:hAnsi="Arial" w:cs="Arial"/>
          <w:sz w:val="18"/>
          <w:szCs w:val="18"/>
        </w:rPr>
      </w:pPr>
    </w:p>
    <w:p w14:paraId="1AE15043" w14:textId="77777777" w:rsidR="002A0EDD" w:rsidRDefault="00071FC0" w:rsidP="002A0EDD">
      <w:pPr>
        <w:pStyle w:val="PargrafodaLista"/>
        <w:numPr>
          <w:ilvl w:val="1"/>
          <w:numId w:val="15"/>
        </w:numPr>
        <w:jc w:val="both"/>
        <w:rPr>
          <w:rFonts w:ascii="Arial" w:hAnsi="Arial" w:cs="Arial"/>
          <w:sz w:val="18"/>
          <w:szCs w:val="18"/>
        </w:rPr>
      </w:pPr>
      <w:r w:rsidRPr="005D6318">
        <w:rPr>
          <w:rFonts w:ascii="Arial" w:hAnsi="Arial" w:cs="Arial"/>
          <w:sz w:val="18"/>
          <w:szCs w:val="18"/>
        </w:rPr>
        <w:t>O prazo de vigência da contratação será de 12 meses contados a partir da data de assinatura do contrato</w:t>
      </w:r>
      <w:r w:rsidR="005D6318">
        <w:rPr>
          <w:rFonts w:ascii="Arial" w:hAnsi="Arial" w:cs="Arial"/>
          <w:sz w:val="18"/>
          <w:szCs w:val="18"/>
        </w:rPr>
        <w:t>.</w:t>
      </w:r>
    </w:p>
    <w:p w14:paraId="50D0E917" w14:textId="77777777" w:rsidR="005D6318" w:rsidRPr="005D6318" w:rsidRDefault="005D6318" w:rsidP="005D6318">
      <w:pPr>
        <w:jc w:val="both"/>
        <w:rPr>
          <w:rFonts w:ascii="Arial" w:hAnsi="Arial" w:cs="Arial"/>
          <w:sz w:val="18"/>
          <w:szCs w:val="18"/>
        </w:rPr>
      </w:pPr>
    </w:p>
    <w:p w14:paraId="798AED85" w14:textId="77777777" w:rsidR="006B4F9E" w:rsidRPr="00946AC6" w:rsidRDefault="00EA27EB" w:rsidP="006B4F9E">
      <w:pPr>
        <w:pStyle w:val="PargrafodaLista"/>
        <w:numPr>
          <w:ilvl w:val="1"/>
          <w:numId w:val="15"/>
        </w:numPr>
        <w:jc w:val="both"/>
        <w:rPr>
          <w:rFonts w:ascii="Arial" w:hAnsi="Arial" w:cs="Arial"/>
          <w:sz w:val="18"/>
          <w:szCs w:val="18"/>
        </w:rPr>
      </w:pPr>
      <w:r w:rsidRPr="002A0EDD">
        <w:rPr>
          <w:rFonts w:ascii="Arial" w:hAnsi="Arial" w:cs="Arial"/>
          <w:sz w:val="18"/>
          <w:szCs w:val="18"/>
        </w:rPr>
        <w:t xml:space="preserve"> </w:t>
      </w:r>
      <w:r w:rsidR="003811E4" w:rsidRPr="002A0EDD">
        <w:rPr>
          <w:rFonts w:ascii="Arial" w:hAnsi="Arial" w:cs="Arial"/>
          <w:sz w:val="18"/>
          <w:szCs w:val="18"/>
        </w:rPr>
        <w:t>O contrato oferece maior detalhamento das regras que serão aplicadas em relação à vigência da contratação.</w:t>
      </w:r>
      <w:bookmarkStart w:id="1" w:name="_Hlk163117766"/>
    </w:p>
    <w:p w14:paraId="61C7032C" w14:textId="77777777" w:rsidR="006B4F9E" w:rsidRPr="006B4F9E" w:rsidRDefault="006B4F9E" w:rsidP="006B4F9E">
      <w:pPr>
        <w:jc w:val="both"/>
        <w:rPr>
          <w:rFonts w:ascii="Arial" w:hAnsi="Arial" w:cs="Arial"/>
          <w:sz w:val="18"/>
          <w:szCs w:val="18"/>
        </w:rPr>
      </w:pPr>
    </w:p>
    <w:p w14:paraId="2AD19291" w14:textId="77777777" w:rsidR="006B4F9E" w:rsidRPr="006B4F9E" w:rsidRDefault="006B4F9E" w:rsidP="006B4F9E">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18"/>
          <w:szCs w:val="18"/>
        </w:rPr>
      </w:pPr>
      <w:r>
        <w:rPr>
          <w:rFonts w:ascii="Arial" w:hAnsi="Arial" w:cs="Arial"/>
          <w:b/>
          <w:sz w:val="18"/>
          <w:szCs w:val="18"/>
        </w:rPr>
        <w:t>2</w:t>
      </w:r>
      <w:r w:rsidRPr="006B4F9E">
        <w:rPr>
          <w:rFonts w:ascii="Arial" w:hAnsi="Arial" w:cs="Arial"/>
          <w:b/>
          <w:sz w:val="18"/>
          <w:szCs w:val="18"/>
        </w:rPr>
        <w:t>.   FUNDAMENTAÇÃO E DESCRIÇÃO DA NECESSIDADE DA CONTRATAÇÃO</w:t>
      </w:r>
    </w:p>
    <w:p w14:paraId="44F08783" w14:textId="77777777" w:rsidR="00C162DC" w:rsidRPr="006B4F9E" w:rsidRDefault="00C162DC" w:rsidP="006B4F9E">
      <w:pPr>
        <w:jc w:val="both"/>
        <w:rPr>
          <w:rFonts w:ascii="Arial" w:hAnsi="Arial" w:cs="Arial"/>
          <w:sz w:val="18"/>
          <w:szCs w:val="18"/>
          <w:lang w:eastAsia="ar-SA"/>
        </w:rPr>
      </w:pPr>
    </w:p>
    <w:p w14:paraId="5A8B8754" w14:textId="77777777" w:rsidR="002C5465" w:rsidRDefault="006B4F9E" w:rsidP="00486E47">
      <w:pPr>
        <w:widowControl w:val="0"/>
        <w:suppressAutoHyphens/>
        <w:jc w:val="both"/>
        <w:rPr>
          <w:rFonts w:ascii="Arial" w:hAnsi="Arial" w:cs="Arial"/>
          <w:bCs/>
          <w:sz w:val="18"/>
          <w:szCs w:val="18"/>
        </w:rPr>
      </w:pPr>
      <w:r>
        <w:rPr>
          <w:rFonts w:ascii="Arial" w:hAnsi="Arial" w:cs="Arial"/>
          <w:color w:val="000000"/>
          <w:sz w:val="18"/>
          <w:szCs w:val="18"/>
        </w:rPr>
        <w:t>2</w:t>
      </w:r>
      <w:r w:rsidRPr="006B4F9E">
        <w:rPr>
          <w:rFonts w:ascii="Arial" w:hAnsi="Arial" w:cs="Arial"/>
          <w:color w:val="000000"/>
          <w:sz w:val="18"/>
          <w:szCs w:val="18"/>
        </w:rPr>
        <w:t xml:space="preserve">.1. </w:t>
      </w:r>
      <w:r w:rsidR="002E75A1">
        <w:rPr>
          <w:rFonts w:ascii="Arial" w:hAnsi="Arial" w:cs="Arial"/>
          <w:color w:val="000000"/>
          <w:sz w:val="18"/>
          <w:szCs w:val="18"/>
        </w:rPr>
        <w:t>Publicidade:</w:t>
      </w:r>
      <w:r w:rsidR="00486E47" w:rsidRPr="00486E47">
        <w:rPr>
          <w:rFonts w:ascii="Arial" w:hAnsi="Arial" w:cs="Arial"/>
          <w:bCs/>
          <w:sz w:val="18"/>
          <w:szCs w:val="18"/>
        </w:rPr>
        <w:t xml:space="preserve"> A contratação de banners com o logo para eventos é crucial para promover a identidade da instituição, fortalecer o engajamento da comunidade e destacar a importância do evento em questão. </w:t>
      </w:r>
    </w:p>
    <w:p w14:paraId="35D37A15" w14:textId="77777777" w:rsidR="006B4F9E" w:rsidRPr="006B4F9E" w:rsidRDefault="006B4F9E" w:rsidP="006B4F9E">
      <w:pPr>
        <w:jc w:val="both"/>
        <w:rPr>
          <w:rFonts w:ascii="Arial" w:hAnsi="Arial" w:cs="Arial"/>
          <w:color w:val="000000"/>
          <w:sz w:val="18"/>
          <w:szCs w:val="18"/>
        </w:rPr>
      </w:pPr>
    </w:p>
    <w:p w14:paraId="0CFF45EF" w14:textId="77777777" w:rsidR="006B4F9E" w:rsidRPr="004859BA" w:rsidRDefault="006B4F9E" w:rsidP="006B4F9E">
      <w:pPr>
        <w:jc w:val="both"/>
        <w:rPr>
          <w:rFonts w:ascii="Arial" w:hAnsi="Arial" w:cs="Arial"/>
          <w:color w:val="000000"/>
          <w:sz w:val="18"/>
          <w:szCs w:val="18"/>
        </w:rPr>
      </w:pPr>
      <w:r>
        <w:rPr>
          <w:rFonts w:ascii="Arial" w:hAnsi="Arial" w:cs="Arial"/>
          <w:color w:val="000000"/>
          <w:sz w:val="18"/>
          <w:szCs w:val="18"/>
        </w:rPr>
        <w:t>2</w:t>
      </w:r>
      <w:r w:rsidRPr="006B4F9E">
        <w:rPr>
          <w:rFonts w:ascii="Arial" w:hAnsi="Arial" w:cs="Arial"/>
          <w:color w:val="000000"/>
          <w:sz w:val="18"/>
          <w:szCs w:val="18"/>
        </w:rPr>
        <w:t>.2.</w:t>
      </w:r>
      <w:r w:rsidR="002C5465" w:rsidRPr="002C5465">
        <w:rPr>
          <w:rFonts w:ascii="Arial" w:hAnsi="Arial" w:cs="Arial"/>
          <w:bCs/>
          <w:sz w:val="18"/>
          <w:szCs w:val="18"/>
        </w:rPr>
        <w:t xml:space="preserve"> </w:t>
      </w:r>
      <w:r w:rsidR="002E75A1">
        <w:rPr>
          <w:rFonts w:ascii="Arial" w:hAnsi="Arial" w:cs="Arial"/>
          <w:bCs/>
          <w:sz w:val="18"/>
          <w:szCs w:val="18"/>
        </w:rPr>
        <w:t xml:space="preserve">Igualdade: </w:t>
      </w:r>
      <w:r w:rsidR="002C5465" w:rsidRPr="00486E47">
        <w:rPr>
          <w:rFonts w:ascii="Arial" w:hAnsi="Arial" w:cs="Arial"/>
          <w:bCs/>
          <w:sz w:val="18"/>
          <w:szCs w:val="18"/>
        </w:rPr>
        <w:t>Os banners com o logo da escola fornecem uma presença visual consistente e reconhecível, ajudando a criar um ambiente coeso e profissional durante o evento.</w:t>
      </w:r>
      <w:r w:rsidR="002E75A1">
        <w:rPr>
          <w:rFonts w:ascii="Arial" w:hAnsi="Arial" w:cs="Arial"/>
          <w:bCs/>
          <w:sz w:val="18"/>
          <w:szCs w:val="18"/>
        </w:rPr>
        <w:t xml:space="preserve"> </w:t>
      </w:r>
      <w:r w:rsidR="002E75A1" w:rsidRPr="00486E47">
        <w:rPr>
          <w:rFonts w:ascii="Arial" w:hAnsi="Arial" w:cs="Arial"/>
          <w:bCs/>
          <w:sz w:val="18"/>
          <w:szCs w:val="18"/>
        </w:rPr>
        <w:t>Ao destacar o logo da</w:t>
      </w:r>
      <w:r w:rsidR="002E75A1">
        <w:rPr>
          <w:rFonts w:ascii="Arial" w:hAnsi="Arial" w:cs="Arial"/>
          <w:bCs/>
          <w:sz w:val="18"/>
          <w:szCs w:val="18"/>
        </w:rPr>
        <w:t>s instituições</w:t>
      </w:r>
      <w:r w:rsidR="002E75A1" w:rsidRPr="00486E47">
        <w:rPr>
          <w:rFonts w:ascii="Arial" w:hAnsi="Arial" w:cs="Arial"/>
          <w:bCs/>
          <w:sz w:val="18"/>
          <w:szCs w:val="18"/>
        </w:rPr>
        <w:t xml:space="preserve"> escola </w:t>
      </w:r>
      <w:r w:rsidR="002E75A1" w:rsidRPr="004859BA">
        <w:rPr>
          <w:rFonts w:ascii="Arial" w:hAnsi="Arial" w:cs="Arial"/>
          <w:bCs/>
          <w:sz w:val="18"/>
          <w:szCs w:val="18"/>
        </w:rPr>
        <w:t xml:space="preserve">nos banners, também se reforça o orgulho institucional e a identificação dos participantes. Os banners podem ser utilizados para destacar datas importantes, eventos </w:t>
      </w:r>
      <w:r w:rsidR="006D1604" w:rsidRPr="004859BA">
        <w:rPr>
          <w:rFonts w:ascii="Arial" w:hAnsi="Arial" w:cs="Arial"/>
          <w:bCs/>
          <w:sz w:val="18"/>
          <w:szCs w:val="18"/>
        </w:rPr>
        <w:t>esportivos, culturais e educacionais</w:t>
      </w:r>
      <w:r w:rsidR="002E75A1" w:rsidRPr="004859BA">
        <w:rPr>
          <w:rFonts w:ascii="Arial" w:hAnsi="Arial" w:cs="Arial"/>
          <w:bCs/>
          <w:sz w:val="18"/>
          <w:szCs w:val="18"/>
        </w:rPr>
        <w:t>, como também podem ser empregados para divulgar programas educacionais, campanhas de conscientização e iniciativas de segurança escolar.</w:t>
      </w:r>
    </w:p>
    <w:p w14:paraId="382A8E2F" w14:textId="77777777" w:rsidR="006B4F9E" w:rsidRPr="004859BA" w:rsidRDefault="006B4F9E" w:rsidP="006B4F9E">
      <w:pPr>
        <w:jc w:val="both"/>
        <w:rPr>
          <w:rFonts w:ascii="Arial" w:hAnsi="Arial" w:cs="Arial"/>
          <w:color w:val="000000"/>
          <w:sz w:val="18"/>
          <w:szCs w:val="18"/>
        </w:rPr>
      </w:pPr>
    </w:p>
    <w:p w14:paraId="539D68EE" w14:textId="1EAF87B9" w:rsidR="002E75A1" w:rsidRPr="004859BA" w:rsidRDefault="006B4F9E" w:rsidP="006B4F9E">
      <w:pPr>
        <w:jc w:val="both"/>
        <w:rPr>
          <w:rFonts w:ascii="Arial" w:hAnsi="Arial" w:cs="Arial"/>
          <w:color w:val="000000"/>
          <w:sz w:val="18"/>
          <w:szCs w:val="18"/>
        </w:rPr>
      </w:pPr>
      <w:r w:rsidRPr="004859BA">
        <w:rPr>
          <w:rFonts w:ascii="Arial" w:hAnsi="Arial" w:cs="Arial"/>
          <w:color w:val="000000"/>
          <w:sz w:val="18"/>
          <w:szCs w:val="18"/>
        </w:rPr>
        <w:t xml:space="preserve">2.3. </w:t>
      </w:r>
      <w:r w:rsidR="002E75A1" w:rsidRPr="004859BA">
        <w:rPr>
          <w:rFonts w:ascii="Arial" w:hAnsi="Arial" w:cs="Arial"/>
          <w:color w:val="000000"/>
          <w:sz w:val="18"/>
          <w:szCs w:val="18"/>
        </w:rPr>
        <w:t xml:space="preserve">Planejamento: O recurso fixa de conhecimento do calendário informativo de campanhas, dos eventos, </w:t>
      </w:r>
      <w:r w:rsidR="006D1604" w:rsidRPr="004859BA">
        <w:rPr>
          <w:rFonts w:ascii="Arial" w:hAnsi="Arial" w:cs="Arial"/>
          <w:color w:val="000000"/>
          <w:sz w:val="18"/>
          <w:szCs w:val="18"/>
        </w:rPr>
        <w:t xml:space="preserve">e demais, além das instituições com atualização </w:t>
      </w:r>
      <w:proofErr w:type="gramStart"/>
      <w:r w:rsidR="006D1604" w:rsidRPr="004859BA">
        <w:rPr>
          <w:rFonts w:ascii="Arial" w:hAnsi="Arial" w:cs="Arial"/>
          <w:color w:val="000000"/>
          <w:sz w:val="18"/>
          <w:szCs w:val="18"/>
        </w:rPr>
        <w:t>da</w:t>
      </w:r>
      <w:r w:rsidR="004859BA">
        <w:rPr>
          <w:rFonts w:ascii="Arial" w:hAnsi="Arial" w:cs="Arial"/>
          <w:color w:val="000000"/>
          <w:sz w:val="18"/>
          <w:szCs w:val="18"/>
        </w:rPr>
        <w:t xml:space="preserve"> </w:t>
      </w:r>
      <w:r w:rsidR="006D1604" w:rsidRPr="004859BA">
        <w:rPr>
          <w:rFonts w:ascii="Arial" w:hAnsi="Arial" w:cs="Arial"/>
          <w:color w:val="000000"/>
          <w:sz w:val="18"/>
          <w:szCs w:val="18"/>
        </w:rPr>
        <w:t>logo</w:t>
      </w:r>
      <w:proofErr w:type="gramEnd"/>
      <w:r w:rsidR="006D1604" w:rsidRPr="004859BA">
        <w:rPr>
          <w:rFonts w:ascii="Arial" w:hAnsi="Arial" w:cs="Arial"/>
          <w:color w:val="000000"/>
          <w:sz w:val="18"/>
          <w:szCs w:val="18"/>
        </w:rPr>
        <w:t xml:space="preserve"> para usar como caráter de localização, divulgação, </w:t>
      </w:r>
      <w:r w:rsidR="00F56B01" w:rsidRPr="004859BA">
        <w:rPr>
          <w:rFonts w:ascii="Arial" w:hAnsi="Arial" w:cs="Arial"/>
          <w:color w:val="000000"/>
          <w:sz w:val="18"/>
          <w:szCs w:val="18"/>
        </w:rPr>
        <w:t xml:space="preserve">promoção, entre outros. </w:t>
      </w:r>
    </w:p>
    <w:p w14:paraId="58CF53B7" w14:textId="77777777" w:rsidR="002C5465" w:rsidRPr="004859BA" w:rsidRDefault="002C5465" w:rsidP="006B4F9E">
      <w:pPr>
        <w:jc w:val="both"/>
        <w:rPr>
          <w:rFonts w:ascii="Arial" w:hAnsi="Arial" w:cs="Arial"/>
          <w:color w:val="000000"/>
          <w:sz w:val="18"/>
          <w:szCs w:val="18"/>
        </w:rPr>
      </w:pPr>
    </w:p>
    <w:p w14:paraId="24CB8AD8" w14:textId="77777777" w:rsidR="00F56B01" w:rsidRPr="004859BA" w:rsidRDefault="006B4F9E" w:rsidP="006B4F9E">
      <w:pPr>
        <w:jc w:val="both"/>
        <w:rPr>
          <w:rFonts w:ascii="Arial" w:hAnsi="Arial" w:cs="Arial"/>
          <w:color w:val="000000"/>
          <w:sz w:val="18"/>
          <w:szCs w:val="18"/>
        </w:rPr>
      </w:pPr>
      <w:r w:rsidRPr="004859BA">
        <w:rPr>
          <w:rFonts w:ascii="Arial" w:hAnsi="Arial" w:cs="Arial"/>
          <w:color w:val="000000"/>
          <w:sz w:val="18"/>
          <w:szCs w:val="18"/>
        </w:rPr>
        <w:t xml:space="preserve">2.4. </w:t>
      </w:r>
      <w:r w:rsidR="00F56B01" w:rsidRPr="004859BA">
        <w:rPr>
          <w:rFonts w:ascii="Arial" w:hAnsi="Arial" w:cs="Arial"/>
          <w:color w:val="000000"/>
          <w:sz w:val="18"/>
          <w:szCs w:val="18"/>
        </w:rPr>
        <w:t> Julgamento objetivo: Via buscar melhor qualidade do recurso como quantitativo em co</w:t>
      </w:r>
      <w:r w:rsidR="00875468" w:rsidRPr="004859BA">
        <w:rPr>
          <w:rFonts w:ascii="Arial" w:hAnsi="Arial" w:cs="Arial"/>
          <w:color w:val="000000"/>
          <w:sz w:val="18"/>
          <w:szCs w:val="18"/>
        </w:rPr>
        <w:t xml:space="preserve">ncomitância aplicada com a economicidade e a técnica </w:t>
      </w:r>
      <w:r w:rsidR="00E772D6" w:rsidRPr="004859BA">
        <w:rPr>
          <w:rFonts w:ascii="Arial" w:hAnsi="Arial" w:cs="Arial"/>
          <w:color w:val="000000"/>
          <w:sz w:val="18"/>
          <w:szCs w:val="18"/>
        </w:rPr>
        <w:t>a ser desenvolvida de forma</w:t>
      </w:r>
      <w:r w:rsidR="00875468" w:rsidRPr="004859BA">
        <w:rPr>
          <w:rFonts w:ascii="Arial" w:hAnsi="Arial" w:cs="Arial"/>
          <w:color w:val="000000"/>
          <w:sz w:val="18"/>
          <w:szCs w:val="18"/>
        </w:rPr>
        <w:t xml:space="preserve"> especializada.</w:t>
      </w:r>
    </w:p>
    <w:p w14:paraId="2F9A4182" w14:textId="77777777" w:rsidR="00170C71" w:rsidRPr="004859BA" w:rsidRDefault="00170C71" w:rsidP="006B4F9E">
      <w:pPr>
        <w:jc w:val="both"/>
        <w:rPr>
          <w:rFonts w:ascii="Arial" w:hAnsi="Arial" w:cs="Arial"/>
          <w:color w:val="000000"/>
          <w:sz w:val="18"/>
          <w:szCs w:val="18"/>
        </w:rPr>
      </w:pPr>
    </w:p>
    <w:p w14:paraId="4BCFE52D" w14:textId="77777777" w:rsidR="002C5465" w:rsidRPr="004859BA" w:rsidRDefault="006B4F9E" w:rsidP="002C5465">
      <w:pPr>
        <w:widowControl w:val="0"/>
        <w:suppressAutoHyphens/>
        <w:jc w:val="both"/>
        <w:rPr>
          <w:rFonts w:ascii="Arial" w:hAnsi="Arial" w:cs="Arial"/>
          <w:sz w:val="18"/>
          <w:szCs w:val="18"/>
          <w:lang w:eastAsia="ar-SA"/>
        </w:rPr>
      </w:pPr>
      <w:r w:rsidRPr="004859BA">
        <w:rPr>
          <w:rFonts w:ascii="Arial" w:hAnsi="Arial" w:cs="Arial"/>
          <w:color w:val="000000"/>
          <w:sz w:val="18"/>
          <w:szCs w:val="18"/>
        </w:rPr>
        <w:t xml:space="preserve">2.5. </w:t>
      </w:r>
      <w:r w:rsidR="00875468" w:rsidRPr="004859BA">
        <w:rPr>
          <w:rFonts w:ascii="Arial" w:hAnsi="Arial" w:cs="Arial"/>
          <w:bCs/>
          <w:sz w:val="18"/>
          <w:szCs w:val="18"/>
        </w:rPr>
        <w:t>Competitividade: De forma geral, estimular a concorrência vai contribuir para que a parte contratante encontre o melhor resultado no processo. Mantendo esse princípio como um alicerce, podemos fortalecer a integridade e a eficácia das licitações públicas em benefício de toda a sociedade.</w:t>
      </w:r>
    </w:p>
    <w:p w14:paraId="0197DE19" w14:textId="77777777" w:rsidR="006B4F9E" w:rsidRPr="004859BA" w:rsidRDefault="006B4F9E" w:rsidP="006B4F9E">
      <w:pPr>
        <w:jc w:val="both"/>
        <w:rPr>
          <w:rFonts w:ascii="Arial" w:hAnsi="Arial" w:cs="Arial"/>
          <w:color w:val="000000"/>
          <w:sz w:val="18"/>
          <w:szCs w:val="18"/>
        </w:rPr>
      </w:pPr>
    </w:p>
    <w:p w14:paraId="3A300407" w14:textId="77777777" w:rsidR="006B4F9E" w:rsidRPr="004859BA" w:rsidRDefault="006B4F9E" w:rsidP="006B4F9E">
      <w:pPr>
        <w:jc w:val="both"/>
        <w:rPr>
          <w:rFonts w:ascii="Arial" w:hAnsi="Arial" w:cs="Arial"/>
          <w:color w:val="000000"/>
          <w:sz w:val="18"/>
          <w:szCs w:val="18"/>
        </w:rPr>
      </w:pPr>
      <w:r w:rsidRPr="004859BA">
        <w:rPr>
          <w:rFonts w:ascii="Arial" w:hAnsi="Arial" w:cs="Arial"/>
          <w:color w:val="000000"/>
          <w:sz w:val="18"/>
          <w:szCs w:val="18"/>
        </w:rPr>
        <w:t xml:space="preserve">2.6. </w:t>
      </w:r>
      <w:r w:rsidR="00875468" w:rsidRPr="004859BA">
        <w:rPr>
          <w:rFonts w:ascii="Arial" w:hAnsi="Arial" w:cs="Arial"/>
          <w:color w:val="000000"/>
          <w:sz w:val="18"/>
          <w:szCs w:val="18"/>
        </w:rPr>
        <w:t>Celeridade: Objetiva no presente pedido economizar tempo e recursos, desenvolvidos neste princípio, capaz de auxiliar a</w:t>
      </w:r>
      <w:r w:rsidR="00170C71" w:rsidRPr="004859BA">
        <w:rPr>
          <w:rFonts w:ascii="Arial" w:hAnsi="Arial" w:cs="Arial"/>
          <w:bCs/>
          <w:sz w:val="18"/>
          <w:szCs w:val="18"/>
        </w:rPr>
        <w:t xml:space="preserve"> contratação</w:t>
      </w:r>
      <w:r w:rsidR="00875468" w:rsidRPr="004859BA">
        <w:rPr>
          <w:rFonts w:ascii="Arial" w:hAnsi="Arial" w:cs="Arial"/>
          <w:bCs/>
          <w:sz w:val="18"/>
          <w:szCs w:val="18"/>
        </w:rPr>
        <w:t>.</w:t>
      </w:r>
      <w:r w:rsidR="00170C71" w:rsidRPr="004859BA">
        <w:rPr>
          <w:rFonts w:ascii="Arial" w:hAnsi="Arial" w:cs="Arial"/>
          <w:bCs/>
          <w:sz w:val="18"/>
          <w:szCs w:val="18"/>
        </w:rPr>
        <w:t xml:space="preserve"> </w:t>
      </w:r>
    </w:p>
    <w:p w14:paraId="5F175B0E" w14:textId="77777777" w:rsidR="00170C71" w:rsidRPr="006B4F9E" w:rsidRDefault="00170C71" w:rsidP="006B4F9E">
      <w:pPr>
        <w:jc w:val="both"/>
        <w:rPr>
          <w:rFonts w:ascii="Arial" w:hAnsi="Arial" w:cs="Arial"/>
          <w:color w:val="000000"/>
          <w:sz w:val="18"/>
          <w:szCs w:val="18"/>
        </w:rPr>
      </w:pPr>
    </w:p>
    <w:p w14:paraId="1E0D1D93" w14:textId="77777777" w:rsidR="00EC42B5" w:rsidRPr="006B4F9E" w:rsidRDefault="00EC42B5" w:rsidP="00EC42B5">
      <w:pPr>
        <w:widowControl w:val="0"/>
        <w:suppressAutoHyphens/>
        <w:jc w:val="both"/>
        <w:rPr>
          <w:rFonts w:ascii="Arial" w:hAnsi="Arial" w:cs="Arial"/>
          <w:b/>
          <w:sz w:val="18"/>
          <w:szCs w:val="18"/>
        </w:rPr>
      </w:pPr>
    </w:p>
    <w:p w14:paraId="7834630C" w14:textId="77777777" w:rsidR="00EC42B5" w:rsidRPr="006B4F9E" w:rsidRDefault="00EC42B5" w:rsidP="00EC42B5">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r w:rsidRPr="006B4F9E">
        <w:rPr>
          <w:rFonts w:ascii="Arial" w:hAnsi="Arial" w:cs="Arial"/>
          <w:b/>
          <w:bCs/>
          <w:sz w:val="18"/>
          <w:szCs w:val="18"/>
        </w:rPr>
        <w:t>3.  CLASSIFICAÇÃO DOS BENS COMUNS</w:t>
      </w:r>
    </w:p>
    <w:p w14:paraId="0CC8AA9D" w14:textId="77777777" w:rsidR="00EC42B5" w:rsidRPr="006B4F9E" w:rsidRDefault="00EC42B5" w:rsidP="00EC42B5">
      <w:pPr>
        <w:jc w:val="both"/>
        <w:rPr>
          <w:rFonts w:ascii="Arial" w:hAnsi="Arial" w:cs="Arial"/>
          <w:sz w:val="18"/>
          <w:szCs w:val="18"/>
        </w:rPr>
      </w:pPr>
      <w:r w:rsidRPr="006B4F9E">
        <w:rPr>
          <w:rFonts w:ascii="Arial" w:hAnsi="Arial" w:cs="Arial"/>
          <w:sz w:val="18"/>
          <w:szCs w:val="18"/>
        </w:rPr>
        <w:t xml:space="preserve"> </w:t>
      </w:r>
    </w:p>
    <w:p w14:paraId="09460834" w14:textId="77777777" w:rsidR="00EC42B5" w:rsidRDefault="00471A2D" w:rsidP="00EC42B5">
      <w:pPr>
        <w:jc w:val="both"/>
        <w:rPr>
          <w:rFonts w:ascii="Arial" w:hAnsi="Arial" w:cs="Arial"/>
          <w:sz w:val="18"/>
          <w:szCs w:val="18"/>
        </w:rPr>
      </w:pPr>
      <w:r>
        <w:rPr>
          <w:rFonts w:ascii="Arial" w:hAnsi="Arial" w:cs="Arial"/>
          <w:sz w:val="18"/>
          <w:szCs w:val="18"/>
        </w:rPr>
        <w:t>3.1</w:t>
      </w:r>
      <w:r w:rsidR="00EC42B5" w:rsidRPr="006B4F9E">
        <w:rPr>
          <w:rFonts w:ascii="Arial" w:hAnsi="Arial" w:cs="Arial"/>
          <w:sz w:val="18"/>
          <w:szCs w:val="18"/>
        </w:rPr>
        <w:t>. São considerados comuns, pois é possível sua definição e de seus padrões de desempenho e de qualidade objetivamente no ato convocatório, por meio de especificações usuais do mercado em que se inserem.</w:t>
      </w:r>
    </w:p>
    <w:p w14:paraId="5EB56B16" w14:textId="77777777" w:rsidR="001F176F" w:rsidRDefault="001F176F" w:rsidP="00EC42B5">
      <w:pPr>
        <w:jc w:val="both"/>
        <w:rPr>
          <w:rFonts w:ascii="Arial" w:hAnsi="Arial" w:cs="Arial"/>
          <w:sz w:val="18"/>
          <w:szCs w:val="18"/>
        </w:rPr>
      </w:pPr>
    </w:p>
    <w:p w14:paraId="70DA0DAC" w14:textId="77777777" w:rsidR="001F176F" w:rsidRPr="006B4F9E" w:rsidRDefault="00471A2D" w:rsidP="001F176F">
      <w:pPr>
        <w:jc w:val="both"/>
        <w:rPr>
          <w:rFonts w:ascii="Arial" w:hAnsi="Arial" w:cs="Arial"/>
          <w:sz w:val="18"/>
          <w:szCs w:val="18"/>
        </w:rPr>
      </w:pPr>
      <w:r>
        <w:rPr>
          <w:rFonts w:ascii="Arial" w:hAnsi="Arial" w:cs="Arial"/>
          <w:sz w:val="18"/>
          <w:szCs w:val="18"/>
        </w:rPr>
        <w:t>3.2.</w:t>
      </w:r>
      <w:r w:rsidR="001F176F">
        <w:rPr>
          <w:rFonts w:ascii="Arial" w:hAnsi="Arial" w:cs="Arial"/>
          <w:sz w:val="18"/>
          <w:szCs w:val="18"/>
        </w:rPr>
        <w:t xml:space="preserve"> </w:t>
      </w:r>
      <w:r w:rsidR="001F176F" w:rsidRPr="001F176F">
        <w:rPr>
          <w:rFonts w:ascii="Arial" w:hAnsi="Arial" w:cs="Arial"/>
          <w:sz w:val="18"/>
          <w:szCs w:val="18"/>
        </w:rPr>
        <w:t xml:space="preserve"> O objeto desta contratação não se enquadra como sendo de bem de luxo, conforme Decreto nº 1</w:t>
      </w:r>
      <w:r w:rsidR="00201596">
        <w:rPr>
          <w:rFonts w:ascii="Arial" w:hAnsi="Arial" w:cs="Arial"/>
          <w:sz w:val="18"/>
          <w:szCs w:val="18"/>
        </w:rPr>
        <w:t>0.818, de 27 de setembro de 2021</w:t>
      </w:r>
      <w:r w:rsidR="001F176F" w:rsidRPr="001F176F">
        <w:rPr>
          <w:rFonts w:ascii="Arial" w:hAnsi="Arial" w:cs="Arial"/>
          <w:sz w:val="18"/>
          <w:szCs w:val="18"/>
        </w:rPr>
        <w:t>.</w:t>
      </w:r>
    </w:p>
    <w:bookmarkEnd w:id="1"/>
    <w:p w14:paraId="784B61CA" w14:textId="77777777" w:rsidR="00EC42B5" w:rsidRPr="006B4F9E" w:rsidRDefault="00EC42B5" w:rsidP="00EC42B5">
      <w:pPr>
        <w:pStyle w:val="PargrafodaLista"/>
        <w:ind w:left="360"/>
        <w:jc w:val="both"/>
        <w:rPr>
          <w:rFonts w:ascii="Arial" w:hAnsi="Arial" w:cs="Arial"/>
          <w:sz w:val="18"/>
          <w:szCs w:val="18"/>
        </w:rPr>
      </w:pPr>
    </w:p>
    <w:p w14:paraId="7EF36835" w14:textId="77777777" w:rsidR="00EC42B5" w:rsidRPr="006B4F9E" w:rsidRDefault="00EC42B5" w:rsidP="00EC42B5">
      <w:pPr>
        <w:jc w:val="both"/>
        <w:rPr>
          <w:rFonts w:ascii="Arial" w:hAnsi="Arial" w:cs="Arial"/>
          <w:sz w:val="18"/>
          <w:szCs w:val="18"/>
        </w:rPr>
      </w:pPr>
    </w:p>
    <w:p w14:paraId="5AF1B3C3" w14:textId="77777777" w:rsidR="00EC42B5" w:rsidRPr="006B4F9E" w:rsidRDefault="00EC42B5" w:rsidP="00EC42B5">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r w:rsidRPr="006B4F9E">
        <w:rPr>
          <w:rFonts w:ascii="Arial" w:hAnsi="Arial" w:cs="Arial"/>
          <w:b/>
          <w:bCs/>
          <w:sz w:val="18"/>
          <w:szCs w:val="18"/>
        </w:rPr>
        <w:t xml:space="preserve">4. </w:t>
      </w:r>
      <w:bookmarkStart w:id="2" w:name="_Hlk163117809"/>
      <w:r w:rsidRPr="006B4F9E">
        <w:rPr>
          <w:rFonts w:ascii="Arial" w:hAnsi="Arial" w:cs="Arial"/>
          <w:b/>
          <w:bCs/>
          <w:sz w:val="18"/>
          <w:szCs w:val="18"/>
        </w:rPr>
        <w:t>DESCRIÇÃO DA SOLUÇÃO COMO UM TODO CONSIDERANDO O CICLO DE VIDA DO OBJETO E ESPECIFICAÇÃO DO PRODUTO</w:t>
      </w:r>
    </w:p>
    <w:bookmarkEnd w:id="2"/>
    <w:p w14:paraId="058A1915" w14:textId="77777777" w:rsidR="00CA5447" w:rsidRPr="006B4F9E" w:rsidRDefault="00CA5447" w:rsidP="00EC42B5">
      <w:pPr>
        <w:jc w:val="both"/>
        <w:rPr>
          <w:rFonts w:ascii="Arial" w:hAnsi="Arial" w:cs="Arial"/>
          <w:sz w:val="18"/>
          <w:szCs w:val="18"/>
        </w:rPr>
      </w:pPr>
    </w:p>
    <w:p w14:paraId="1DF0FAEB" w14:textId="77777777" w:rsidR="004D2B1C" w:rsidRDefault="001F176F" w:rsidP="001F176F">
      <w:pPr>
        <w:jc w:val="both"/>
        <w:rPr>
          <w:rFonts w:ascii="Arial" w:hAnsi="Arial" w:cs="Arial"/>
          <w:color w:val="000000" w:themeColor="text1"/>
          <w:sz w:val="18"/>
          <w:szCs w:val="18"/>
        </w:rPr>
      </w:pPr>
      <w:r>
        <w:rPr>
          <w:rFonts w:ascii="Arial" w:hAnsi="Arial" w:cs="Arial"/>
          <w:color w:val="000000" w:themeColor="text1"/>
          <w:sz w:val="18"/>
          <w:szCs w:val="18"/>
        </w:rPr>
        <w:lastRenderedPageBreak/>
        <w:t>4</w:t>
      </w:r>
      <w:r w:rsidRPr="001F176F">
        <w:rPr>
          <w:rFonts w:ascii="Arial" w:hAnsi="Arial" w:cs="Arial"/>
          <w:color w:val="000000" w:themeColor="text1"/>
          <w:sz w:val="18"/>
          <w:szCs w:val="18"/>
        </w:rPr>
        <w:t>.1. O objeto do presente termo de referência será recebido em remessas</w:t>
      </w:r>
      <w:r w:rsidR="004D2B1C">
        <w:rPr>
          <w:rFonts w:ascii="Arial" w:hAnsi="Arial" w:cs="Arial"/>
          <w:color w:val="000000" w:themeColor="text1"/>
          <w:sz w:val="18"/>
          <w:szCs w:val="18"/>
        </w:rPr>
        <w:t>, conforme solicitação</w:t>
      </w:r>
      <w:r w:rsidRPr="001F176F">
        <w:rPr>
          <w:rFonts w:ascii="Arial" w:hAnsi="Arial" w:cs="Arial"/>
          <w:color w:val="000000" w:themeColor="text1"/>
          <w:sz w:val="18"/>
          <w:szCs w:val="18"/>
        </w:rPr>
        <w:t xml:space="preserve"> pela Secretaria.  </w:t>
      </w:r>
      <w:r w:rsidR="004D2B1C">
        <w:rPr>
          <w:rFonts w:ascii="Arial" w:hAnsi="Arial" w:cs="Arial"/>
          <w:color w:val="000000" w:themeColor="text1"/>
          <w:sz w:val="18"/>
          <w:szCs w:val="18"/>
        </w:rPr>
        <w:t xml:space="preserve">Sendo assim, </w:t>
      </w:r>
      <w:r w:rsidRPr="001F176F">
        <w:rPr>
          <w:rFonts w:ascii="Arial" w:hAnsi="Arial" w:cs="Arial"/>
          <w:color w:val="000000" w:themeColor="text1"/>
          <w:sz w:val="18"/>
          <w:szCs w:val="18"/>
        </w:rPr>
        <w:t>remessa</w:t>
      </w:r>
      <w:r w:rsidR="006578F5">
        <w:rPr>
          <w:rFonts w:ascii="Arial" w:hAnsi="Arial" w:cs="Arial"/>
          <w:color w:val="000000" w:themeColor="text1"/>
          <w:sz w:val="18"/>
          <w:szCs w:val="18"/>
        </w:rPr>
        <w:t xml:space="preserve"> deve ser</w:t>
      </w:r>
      <w:r w:rsidR="00F27A57">
        <w:rPr>
          <w:rFonts w:ascii="Arial" w:hAnsi="Arial" w:cs="Arial"/>
          <w:color w:val="000000" w:themeColor="text1"/>
          <w:sz w:val="18"/>
          <w:szCs w:val="18"/>
        </w:rPr>
        <w:t xml:space="preserve"> com prazo não s</w:t>
      </w:r>
      <w:r w:rsidR="00E714D2">
        <w:rPr>
          <w:rFonts w:ascii="Arial" w:hAnsi="Arial" w:cs="Arial"/>
          <w:color w:val="000000" w:themeColor="text1"/>
          <w:sz w:val="18"/>
          <w:szCs w:val="18"/>
        </w:rPr>
        <w:t>uperior a 05 (cinco</w:t>
      </w:r>
      <w:r w:rsidRPr="001F176F">
        <w:rPr>
          <w:rFonts w:ascii="Arial" w:hAnsi="Arial" w:cs="Arial"/>
          <w:color w:val="000000" w:themeColor="text1"/>
          <w:sz w:val="18"/>
          <w:szCs w:val="18"/>
        </w:rPr>
        <w:t>) dias</w:t>
      </w:r>
      <w:r w:rsidR="004D2B1C">
        <w:rPr>
          <w:rFonts w:ascii="Arial" w:hAnsi="Arial" w:cs="Arial"/>
          <w:color w:val="000000" w:themeColor="text1"/>
          <w:sz w:val="18"/>
          <w:szCs w:val="18"/>
        </w:rPr>
        <w:t xml:space="preserve">, conforme requerido </w:t>
      </w:r>
      <w:r w:rsidR="00071FC0">
        <w:rPr>
          <w:rFonts w:ascii="Arial" w:hAnsi="Arial" w:cs="Arial"/>
          <w:color w:val="000000" w:themeColor="text1"/>
          <w:sz w:val="18"/>
          <w:szCs w:val="18"/>
        </w:rPr>
        <w:t>à</w:t>
      </w:r>
      <w:r w:rsidR="004D2B1C">
        <w:rPr>
          <w:rFonts w:ascii="Arial" w:hAnsi="Arial" w:cs="Arial"/>
          <w:color w:val="000000" w:themeColor="text1"/>
          <w:sz w:val="18"/>
          <w:szCs w:val="18"/>
        </w:rPr>
        <w:t xml:space="preserve"> parcela solicitada, sendo descontado </w:t>
      </w:r>
      <w:r w:rsidR="004D34ED">
        <w:rPr>
          <w:rFonts w:ascii="Arial" w:hAnsi="Arial" w:cs="Arial"/>
          <w:color w:val="000000" w:themeColor="text1"/>
          <w:sz w:val="18"/>
          <w:szCs w:val="18"/>
        </w:rPr>
        <w:t>d</w:t>
      </w:r>
      <w:r w:rsidR="004D2B1C">
        <w:rPr>
          <w:rFonts w:ascii="Arial" w:hAnsi="Arial" w:cs="Arial"/>
          <w:color w:val="000000" w:themeColor="text1"/>
          <w:sz w:val="18"/>
          <w:szCs w:val="18"/>
        </w:rPr>
        <w:t xml:space="preserve">o valor </w:t>
      </w:r>
      <w:r w:rsidR="004D34ED">
        <w:rPr>
          <w:rFonts w:ascii="Arial" w:hAnsi="Arial" w:cs="Arial"/>
          <w:color w:val="000000" w:themeColor="text1"/>
          <w:sz w:val="18"/>
          <w:szCs w:val="18"/>
        </w:rPr>
        <w:t xml:space="preserve">total </w:t>
      </w:r>
      <w:r w:rsidR="004D2B1C">
        <w:rPr>
          <w:rFonts w:ascii="Arial" w:hAnsi="Arial" w:cs="Arial"/>
          <w:color w:val="000000" w:themeColor="text1"/>
          <w:sz w:val="18"/>
          <w:szCs w:val="18"/>
        </w:rPr>
        <w:t>da metragem e assim sucessivamente.</w:t>
      </w:r>
    </w:p>
    <w:p w14:paraId="40D6DD5E" w14:textId="77777777" w:rsidR="00B14480" w:rsidRDefault="00B14480" w:rsidP="001F176F">
      <w:pPr>
        <w:jc w:val="both"/>
        <w:rPr>
          <w:rFonts w:ascii="Arial" w:hAnsi="Arial" w:cs="Arial"/>
          <w:color w:val="000000" w:themeColor="text1"/>
          <w:sz w:val="18"/>
          <w:szCs w:val="18"/>
        </w:rPr>
      </w:pPr>
    </w:p>
    <w:p w14:paraId="0DF72A61" w14:textId="77777777" w:rsidR="00B14480" w:rsidRDefault="00B14480" w:rsidP="001F176F">
      <w:pPr>
        <w:jc w:val="both"/>
        <w:rPr>
          <w:rFonts w:ascii="Arial" w:hAnsi="Arial" w:cs="Arial"/>
          <w:color w:val="000000" w:themeColor="text1"/>
          <w:sz w:val="18"/>
          <w:szCs w:val="18"/>
        </w:rPr>
      </w:pPr>
      <w:r>
        <w:rPr>
          <w:rFonts w:ascii="Arial" w:hAnsi="Arial" w:cs="Arial"/>
          <w:color w:val="000000" w:themeColor="text1"/>
          <w:sz w:val="18"/>
          <w:szCs w:val="18"/>
        </w:rPr>
        <w:t xml:space="preserve">4.2. É de responsabilidade </w:t>
      </w:r>
      <w:r w:rsidR="00E85A8F">
        <w:rPr>
          <w:rFonts w:ascii="Arial" w:hAnsi="Arial" w:cs="Arial"/>
          <w:color w:val="000000" w:themeColor="text1"/>
          <w:sz w:val="18"/>
          <w:szCs w:val="18"/>
        </w:rPr>
        <w:t>da contr</w:t>
      </w:r>
      <w:r w:rsidR="00587F9F">
        <w:rPr>
          <w:rFonts w:ascii="Arial" w:hAnsi="Arial" w:cs="Arial"/>
          <w:color w:val="000000" w:themeColor="text1"/>
          <w:sz w:val="18"/>
          <w:szCs w:val="18"/>
        </w:rPr>
        <w:t xml:space="preserve">atante </w:t>
      </w:r>
      <w:r w:rsidR="00E85A8F">
        <w:rPr>
          <w:rFonts w:ascii="Arial" w:hAnsi="Arial" w:cs="Arial"/>
          <w:color w:val="000000" w:themeColor="text1"/>
          <w:sz w:val="18"/>
          <w:szCs w:val="18"/>
        </w:rPr>
        <w:t>entregar</w:t>
      </w:r>
      <w:r>
        <w:rPr>
          <w:rFonts w:ascii="Arial" w:hAnsi="Arial" w:cs="Arial"/>
          <w:color w:val="000000" w:themeColor="text1"/>
          <w:sz w:val="18"/>
          <w:szCs w:val="18"/>
        </w:rPr>
        <w:t xml:space="preserve"> as especificações, como a arte produzida, para que a contratada realize as impressões.</w:t>
      </w:r>
    </w:p>
    <w:p w14:paraId="5E218CCD" w14:textId="77777777" w:rsidR="004D2B1C" w:rsidRDefault="004D2B1C" w:rsidP="001F176F">
      <w:pPr>
        <w:jc w:val="both"/>
        <w:rPr>
          <w:rFonts w:ascii="Arial" w:hAnsi="Arial" w:cs="Arial"/>
          <w:color w:val="000000" w:themeColor="text1"/>
          <w:sz w:val="18"/>
          <w:szCs w:val="18"/>
        </w:rPr>
      </w:pPr>
    </w:p>
    <w:p w14:paraId="48236BD7" w14:textId="77777777" w:rsidR="00223572" w:rsidRDefault="001F176F" w:rsidP="001F176F">
      <w:pPr>
        <w:jc w:val="both"/>
        <w:rPr>
          <w:rFonts w:ascii="Arial" w:hAnsi="Arial" w:cs="Arial"/>
          <w:color w:val="FF0000"/>
          <w:sz w:val="18"/>
          <w:szCs w:val="18"/>
        </w:rPr>
      </w:pPr>
      <w:r>
        <w:rPr>
          <w:rFonts w:ascii="Arial" w:hAnsi="Arial" w:cs="Arial"/>
          <w:color w:val="000000" w:themeColor="text1"/>
          <w:sz w:val="18"/>
          <w:szCs w:val="18"/>
        </w:rPr>
        <w:t>4</w:t>
      </w:r>
      <w:r w:rsidR="00587F9F">
        <w:rPr>
          <w:rFonts w:ascii="Arial" w:hAnsi="Arial" w:cs="Arial"/>
          <w:color w:val="000000" w:themeColor="text1"/>
          <w:sz w:val="18"/>
          <w:szCs w:val="18"/>
        </w:rPr>
        <w:t>.3</w:t>
      </w:r>
      <w:r w:rsidRPr="001F176F">
        <w:rPr>
          <w:rFonts w:ascii="Arial" w:hAnsi="Arial" w:cs="Arial"/>
          <w:color w:val="000000" w:themeColor="text1"/>
          <w:sz w:val="18"/>
          <w:szCs w:val="18"/>
        </w:rPr>
        <w:t xml:space="preserve">. </w:t>
      </w:r>
      <w:r w:rsidR="004D2B1C">
        <w:rPr>
          <w:rFonts w:ascii="Arial" w:hAnsi="Arial" w:cs="Arial"/>
          <w:color w:val="000000" w:themeColor="text1"/>
          <w:sz w:val="18"/>
          <w:szCs w:val="18"/>
        </w:rPr>
        <w:t xml:space="preserve">A </w:t>
      </w:r>
      <w:r w:rsidR="001D2069">
        <w:rPr>
          <w:rFonts w:ascii="Arial" w:hAnsi="Arial" w:cs="Arial"/>
          <w:color w:val="000000" w:themeColor="text1"/>
          <w:sz w:val="18"/>
          <w:szCs w:val="18"/>
        </w:rPr>
        <w:t xml:space="preserve">impressão da imagem deve seguir conforme encaminhado, dentro dos moldes, obedecendo aos padrões solicitados. Desse modo, o contratado deve ter ciência que deve dispor de mais </w:t>
      </w:r>
      <w:r w:rsidR="00EF7DD3">
        <w:rPr>
          <w:rFonts w:ascii="Arial" w:hAnsi="Arial" w:cs="Arial"/>
          <w:color w:val="000000" w:themeColor="text1"/>
          <w:sz w:val="18"/>
          <w:szCs w:val="18"/>
        </w:rPr>
        <w:t xml:space="preserve">modelo de lona especificada em largura e comprimento. </w:t>
      </w:r>
      <w:r w:rsidR="001D2069">
        <w:rPr>
          <w:rFonts w:ascii="Arial" w:hAnsi="Arial" w:cs="Arial"/>
          <w:color w:val="000000" w:themeColor="text1"/>
          <w:sz w:val="18"/>
          <w:szCs w:val="18"/>
        </w:rPr>
        <w:t xml:space="preserve"> </w:t>
      </w:r>
    </w:p>
    <w:p w14:paraId="11ECE901" w14:textId="77777777" w:rsidR="00223572" w:rsidRDefault="00223572" w:rsidP="001F176F">
      <w:pPr>
        <w:jc w:val="both"/>
        <w:rPr>
          <w:rFonts w:ascii="Arial" w:hAnsi="Arial" w:cs="Arial"/>
          <w:color w:val="FF0000"/>
          <w:sz w:val="18"/>
          <w:szCs w:val="18"/>
        </w:rPr>
      </w:pPr>
    </w:p>
    <w:p w14:paraId="48B3934B" w14:textId="77777777" w:rsidR="001F176F" w:rsidRDefault="001F176F" w:rsidP="001F176F">
      <w:pPr>
        <w:jc w:val="both"/>
        <w:rPr>
          <w:rFonts w:ascii="Arial" w:hAnsi="Arial" w:cs="Arial"/>
          <w:color w:val="FF0000"/>
          <w:sz w:val="18"/>
          <w:szCs w:val="18"/>
        </w:rPr>
      </w:pPr>
      <w:r>
        <w:rPr>
          <w:rFonts w:ascii="Arial" w:hAnsi="Arial" w:cs="Arial"/>
          <w:color w:val="000000" w:themeColor="text1"/>
          <w:sz w:val="18"/>
          <w:szCs w:val="18"/>
        </w:rPr>
        <w:t>4</w:t>
      </w:r>
      <w:r w:rsidRPr="001F176F">
        <w:rPr>
          <w:rFonts w:ascii="Arial" w:hAnsi="Arial" w:cs="Arial"/>
          <w:color w:val="000000" w:themeColor="text1"/>
          <w:sz w:val="18"/>
          <w:szCs w:val="18"/>
        </w:rPr>
        <w:t>.</w:t>
      </w:r>
      <w:r w:rsidR="00587F9F">
        <w:rPr>
          <w:rFonts w:ascii="Arial" w:hAnsi="Arial" w:cs="Arial"/>
          <w:color w:val="000000" w:themeColor="text1"/>
          <w:sz w:val="18"/>
          <w:szCs w:val="18"/>
        </w:rPr>
        <w:t>4.</w:t>
      </w:r>
      <w:r w:rsidRPr="001F176F">
        <w:rPr>
          <w:rFonts w:ascii="Arial" w:hAnsi="Arial" w:cs="Arial"/>
          <w:color w:val="000000" w:themeColor="text1"/>
          <w:sz w:val="18"/>
          <w:szCs w:val="18"/>
        </w:rPr>
        <w:t xml:space="preserve"> </w:t>
      </w:r>
      <w:r w:rsidR="00223572">
        <w:rPr>
          <w:rFonts w:ascii="Arial" w:hAnsi="Arial" w:cs="Arial"/>
          <w:color w:val="000000" w:themeColor="text1"/>
          <w:sz w:val="18"/>
          <w:szCs w:val="18"/>
        </w:rPr>
        <w:t xml:space="preserve">Cada peça pode ser entregue enrolada de forma simples, sem que danifique o material, cabendo ao contratado responsabilidade da entrega em perfeito estado. </w:t>
      </w:r>
    </w:p>
    <w:p w14:paraId="2C268C79" w14:textId="77777777" w:rsidR="00223572" w:rsidRPr="001F176F" w:rsidRDefault="00223572" w:rsidP="001F176F">
      <w:pPr>
        <w:jc w:val="both"/>
        <w:rPr>
          <w:rFonts w:ascii="Arial" w:hAnsi="Arial" w:cs="Arial"/>
          <w:color w:val="000000" w:themeColor="text1"/>
          <w:sz w:val="18"/>
          <w:szCs w:val="18"/>
        </w:rPr>
      </w:pPr>
    </w:p>
    <w:p w14:paraId="5DE7CAD5" w14:textId="77777777" w:rsidR="001F176F" w:rsidRPr="001F176F" w:rsidRDefault="001F176F" w:rsidP="001F176F">
      <w:pPr>
        <w:jc w:val="both"/>
        <w:rPr>
          <w:rFonts w:ascii="Arial" w:hAnsi="Arial" w:cs="Arial"/>
          <w:color w:val="000000" w:themeColor="text1"/>
          <w:sz w:val="18"/>
          <w:szCs w:val="18"/>
        </w:rPr>
      </w:pPr>
      <w:r>
        <w:rPr>
          <w:rFonts w:ascii="Arial" w:hAnsi="Arial" w:cs="Arial"/>
          <w:color w:val="000000" w:themeColor="text1"/>
          <w:sz w:val="18"/>
          <w:szCs w:val="18"/>
        </w:rPr>
        <w:t>4</w:t>
      </w:r>
      <w:r w:rsidRPr="001F176F">
        <w:rPr>
          <w:rFonts w:ascii="Arial" w:hAnsi="Arial" w:cs="Arial"/>
          <w:color w:val="000000" w:themeColor="text1"/>
          <w:sz w:val="18"/>
          <w:szCs w:val="18"/>
        </w:rPr>
        <w:t>.</w:t>
      </w:r>
      <w:r w:rsidR="00587F9F">
        <w:rPr>
          <w:rFonts w:ascii="Arial" w:hAnsi="Arial" w:cs="Arial"/>
          <w:color w:val="000000" w:themeColor="text1"/>
          <w:sz w:val="18"/>
          <w:szCs w:val="18"/>
        </w:rPr>
        <w:t>5.</w:t>
      </w:r>
      <w:r w:rsidRPr="001F176F">
        <w:rPr>
          <w:rFonts w:ascii="Arial" w:hAnsi="Arial" w:cs="Arial"/>
          <w:color w:val="000000" w:themeColor="text1"/>
          <w:sz w:val="18"/>
          <w:szCs w:val="18"/>
        </w:rPr>
        <w:t xml:space="preserve"> As peças deverão ser entregues limpas e sem qualquer defeito na sede da Secretaria Municipal de Educação, Rua Alcina Ponciano, nº 21, centro, Sumidouro-RJ, Tel. (22) 2531-1969, nos horários de 08 horas às 16 horas de segunda à sexta-feira.</w:t>
      </w:r>
    </w:p>
    <w:p w14:paraId="205D3528" w14:textId="77777777" w:rsidR="00E3097D" w:rsidRPr="006B4F9E" w:rsidRDefault="00E3097D" w:rsidP="003706F1">
      <w:pPr>
        <w:jc w:val="both"/>
        <w:rPr>
          <w:rFonts w:ascii="Arial" w:hAnsi="Arial" w:cs="Arial"/>
          <w:color w:val="000000"/>
          <w:sz w:val="18"/>
          <w:szCs w:val="18"/>
        </w:rPr>
      </w:pPr>
    </w:p>
    <w:p w14:paraId="32CD08F6" w14:textId="77777777" w:rsidR="004B17FD" w:rsidRPr="006B4F9E" w:rsidRDefault="00E12AD5" w:rsidP="003706F1">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18"/>
          <w:szCs w:val="18"/>
        </w:rPr>
      </w:pPr>
      <w:r w:rsidRPr="006B4F9E">
        <w:rPr>
          <w:rFonts w:ascii="Arial" w:hAnsi="Arial" w:cs="Arial"/>
          <w:b/>
          <w:sz w:val="18"/>
          <w:szCs w:val="18"/>
        </w:rPr>
        <w:t xml:space="preserve"> </w:t>
      </w:r>
      <w:r w:rsidR="00EC42B5" w:rsidRPr="006B4F9E">
        <w:rPr>
          <w:rFonts w:ascii="Arial" w:hAnsi="Arial" w:cs="Arial"/>
          <w:b/>
          <w:sz w:val="18"/>
          <w:szCs w:val="18"/>
        </w:rPr>
        <w:t>5</w:t>
      </w:r>
      <w:r w:rsidRPr="006B4F9E">
        <w:rPr>
          <w:rFonts w:ascii="Arial" w:hAnsi="Arial" w:cs="Arial"/>
          <w:b/>
          <w:sz w:val="18"/>
          <w:szCs w:val="18"/>
        </w:rPr>
        <w:t xml:space="preserve"> </w:t>
      </w:r>
      <w:r w:rsidR="00C249E7" w:rsidRPr="006B4F9E">
        <w:rPr>
          <w:rFonts w:ascii="Arial" w:hAnsi="Arial" w:cs="Arial"/>
          <w:b/>
          <w:sz w:val="18"/>
          <w:szCs w:val="18"/>
        </w:rPr>
        <w:t>- REQUISITOS DA CONTRATAÇÃO</w:t>
      </w:r>
    </w:p>
    <w:p w14:paraId="7EDD9F81" w14:textId="77777777" w:rsidR="00D80AAF" w:rsidRPr="007524A0" w:rsidRDefault="00D80AAF" w:rsidP="00D80AAF">
      <w:pPr>
        <w:jc w:val="both"/>
        <w:rPr>
          <w:rFonts w:ascii="Arial" w:hAnsi="Arial" w:cs="Arial"/>
          <w:sz w:val="18"/>
          <w:szCs w:val="18"/>
        </w:rPr>
      </w:pPr>
    </w:p>
    <w:p w14:paraId="173D0569" w14:textId="6C4885FC" w:rsidR="00B23D98" w:rsidRPr="00827A29" w:rsidRDefault="00B23D98" w:rsidP="00B23D98">
      <w:pPr>
        <w:jc w:val="both"/>
        <w:rPr>
          <w:rFonts w:ascii="Arial" w:hAnsi="Arial" w:cs="Arial"/>
          <w:sz w:val="18"/>
          <w:szCs w:val="18"/>
        </w:rPr>
      </w:pPr>
      <w:r w:rsidRPr="00827A29">
        <w:rPr>
          <w:rFonts w:ascii="Arial" w:hAnsi="Arial" w:cs="Arial"/>
          <w:sz w:val="18"/>
          <w:szCs w:val="18"/>
        </w:rPr>
        <w:t>5.1. A contratação será realizada por meio de dispensa de licitação, na sua forma eletrônica, com critério de jul</w:t>
      </w:r>
      <w:r w:rsidR="005B3280">
        <w:rPr>
          <w:rFonts w:ascii="Arial" w:hAnsi="Arial" w:cs="Arial"/>
          <w:sz w:val="18"/>
          <w:szCs w:val="18"/>
        </w:rPr>
        <w:t>gamento por menor preço</w:t>
      </w:r>
      <w:r w:rsidRPr="00827A29">
        <w:rPr>
          <w:rFonts w:ascii="Arial" w:hAnsi="Arial" w:cs="Arial"/>
          <w:sz w:val="18"/>
          <w:szCs w:val="18"/>
        </w:rPr>
        <w:t>, nos termos do artigo 75, inciso II da Lei Federal nº 14.133/2021. Para o fornecimento do objeto pretendido os eventuais interessados deverão comprovar que atuam em ramo de atividade compatível com o objeto da licitação, bem como apresentar todos os documentos a título de habilitação, nos termos do art. 62, da Lei nº 14.133/2021.</w:t>
      </w:r>
    </w:p>
    <w:p w14:paraId="1B055634" w14:textId="77777777" w:rsidR="00EC42B5" w:rsidRPr="006B4F9E" w:rsidRDefault="0059043E" w:rsidP="00EC42B5">
      <w:pPr>
        <w:jc w:val="both"/>
        <w:rPr>
          <w:rFonts w:ascii="Arial" w:hAnsi="Arial" w:cs="Arial"/>
          <w:b/>
          <w:bCs/>
          <w:sz w:val="18"/>
          <w:szCs w:val="18"/>
        </w:rPr>
      </w:pPr>
      <w:r>
        <w:rPr>
          <w:rFonts w:ascii="Arial" w:hAnsi="Arial" w:cs="Arial"/>
          <w:sz w:val="18"/>
          <w:szCs w:val="18"/>
        </w:rPr>
        <w:t xml:space="preserve"> </w:t>
      </w:r>
    </w:p>
    <w:p w14:paraId="36C8C030" w14:textId="77777777" w:rsidR="00EC42B5" w:rsidRPr="006B4F9E" w:rsidRDefault="00EC42B5" w:rsidP="00EC42B5">
      <w:pPr>
        <w:jc w:val="both"/>
        <w:rPr>
          <w:rFonts w:ascii="Arial" w:hAnsi="Arial" w:cs="Arial"/>
          <w:b/>
          <w:bCs/>
          <w:sz w:val="18"/>
          <w:szCs w:val="18"/>
        </w:rPr>
      </w:pPr>
      <w:r w:rsidRPr="006B4F9E">
        <w:rPr>
          <w:rFonts w:ascii="Arial" w:hAnsi="Arial" w:cs="Arial"/>
          <w:b/>
          <w:bCs/>
          <w:sz w:val="18"/>
          <w:szCs w:val="18"/>
        </w:rPr>
        <w:t>A contratada deverá:</w:t>
      </w:r>
    </w:p>
    <w:p w14:paraId="4E81CD39" w14:textId="77777777" w:rsidR="00EC42B5" w:rsidRPr="006B4F9E" w:rsidRDefault="00EC42B5" w:rsidP="00EC42B5">
      <w:pPr>
        <w:jc w:val="both"/>
        <w:rPr>
          <w:rFonts w:ascii="Arial" w:hAnsi="Arial" w:cs="Arial"/>
          <w:b/>
          <w:bCs/>
          <w:sz w:val="18"/>
          <w:szCs w:val="18"/>
        </w:rPr>
      </w:pPr>
    </w:p>
    <w:p w14:paraId="64AAF11A" w14:textId="77777777" w:rsidR="00EC42B5" w:rsidRPr="006B4F9E" w:rsidRDefault="00EC42B5" w:rsidP="00EC42B5">
      <w:pPr>
        <w:jc w:val="both"/>
        <w:rPr>
          <w:rFonts w:ascii="Arial" w:hAnsi="Arial" w:cs="Arial"/>
          <w:sz w:val="18"/>
          <w:szCs w:val="18"/>
        </w:rPr>
      </w:pPr>
      <w:r w:rsidRPr="006B4F9E">
        <w:rPr>
          <w:rFonts w:ascii="Arial" w:hAnsi="Arial" w:cs="Arial"/>
          <w:sz w:val="18"/>
          <w:szCs w:val="18"/>
        </w:rPr>
        <w:t>5.</w:t>
      </w:r>
      <w:r w:rsidR="00D03D42">
        <w:rPr>
          <w:rFonts w:ascii="Arial" w:hAnsi="Arial" w:cs="Arial"/>
          <w:sz w:val="18"/>
          <w:szCs w:val="18"/>
        </w:rPr>
        <w:t>5</w:t>
      </w:r>
      <w:r w:rsidRPr="006B4F9E">
        <w:rPr>
          <w:rFonts w:ascii="Arial" w:hAnsi="Arial" w:cs="Arial"/>
          <w:sz w:val="18"/>
          <w:szCs w:val="18"/>
        </w:rPr>
        <w:t>. Apresentar Atestado de Capacidade Técnica fornecido por Pessoa Jurídica de Direito Público ou Privado compatível com o objeto a ser licitado.</w:t>
      </w:r>
    </w:p>
    <w:p w14:paraId="0CF053C8" w14:textId="77777777" w:rsidR="00EC42B5" w:rsidRPr="006B4F9E" w:rsidRDefault="00EC42B5" w:rsidP="00EC42B5">
      <w:pPr>
        <w:jc w:val="both"/>
        <w:rPr>
          <w:rFonts w:ascii="Arial" w:hAnsi="Arial" w:cs="Arial"/>
          <w:sz w:val="18"/>
          <w:szCs w:val="18"/>
        </w:rPr>
      </w:pPr>
    </w:p>
    <w:p w14:paraId="7ACAD141" w14:textId="77777777" w:rsidR="00EC42B5" w:rsidRPr="006B4F9E" w:rsidRDefault="00EC42B5" w:rsidP="00EC42B5">
      <w:pPr>
        <w:jc w:val="both"/>
        <w:rPr>
          <w:rFonts w:ascii="Arial" w:hAnsi="Arial" w:cs="Arial"/>
          <w:sz w:val="18"/>
          <w:szCs w:val="18"/>
        </w:rPr>
      </w:pPr>
      <w:r w:rsidRPr="006B4F9E">
        <w:rPr>
          <w:rFonts w:ascii="Arial" w:hAnsi="Arial" w:cs="Arial"/>
          <w:sz w:val="18"/>
          <w:szCs w:val="18"/>
        </w:rPr>
        <w:t>5.</w:t>
      </w:r>
      <w:r w:rsidR="00D03D42">
        <w:rPr>
          <w:rFonts w:ascii="Arial" w:hAnsi="Arial" w:cs="Arial"/>
          <w:sz w:val="18"/>
          <w:szCs w:val="18"/>
        </w:rPr>
        <w:t>6</w:t>
      </w:r>
      <w:r w:rsidRPr="006B4F9E">
        <w:rPr>
          <w:rFonts w:ascii="Arial" w:hAnsi="Arial" w:cs="Arial"/>
          <w:sz w:val="18"/>
          <w:szCs w:val="18"/>
        </w:rPr>
        <w:t>. Atender às solicitações nos prazos estipulados.</w:t>
      </w:r>
    </w:p>
    <w:p w14:paraId="51CAB441" w14:textId="77777777" w:rsidR="00EC42B5" w:rsidRPr="006B4F9E" w:rsidRDefault="00EC42B5" w:rsidP="00EC42B5">
      <w:pPr>
        <w:jc w:val="both"/>
        <w:rPr>
          <w:rFonts w:ascii="Arial" w:hAnsi="Arial" w:cs="Arial"/>
          <w:sz w:val="18"/>
          <w:szCs w:val="18"/>
        </w:rPr>
      </w:pPr>
    </w:p>
    <w:p w14:paraId="68721560" w14:textId="77777777" w:rsidR="00EC42B5" w:rsidRPr="003939A3" w:rsidRDefault="00EC42B5" w:rsidP="00EC42B5">
      <w:pPr>
        <w:jc w:val="both"/>
        <w:rPr>
          <w:rFonts w:ascii="Arial" w:hAnsi="Arial" w:cs="Arial"/>
          <w:sz w:val="18"/>
          <w:szCs w:val="18"/>
        </w:rPr>
      </w:pPr>
      <w:r w:rsidRPr="006B4F9E">
        <w:rPr>
          <w:rFonts w:ascii="Arial" w:hAnsi="Arial" w:cs="Arial"/>
          <w:sz w:val="18"/>
          <w:szCs w:val="18"/>
        </w:rPr>
        <w:t>5.</w:t>
      </w:r>
      <w:r w:rsidR="00D03D42">
        <w:rPr>
          <w:rFonts w:ascii="Arial" w:hAnsi="Arial" w:cs="Arial"/>
          <w:sz w:val="18"/>
          <w:szCs w:val="18"/>
        </w:rPr>
        <w:t>7</w:t>
      </w:r>
      <w:r w:rsidRPr="006B4F9E">
        <w:rPr>
          <w:rFonts w:ascii="Arial" w:hAnsi="Arial" w:cs="Arial"/>
          <w:sz w:val="18"/>
          <w:szCs w:val="18"/>
        </w:rPr>
        <w:t xml:space="preserve">. </w:t>
      </w:r>
      <w:r w:rsidRPr="003939A3">
        <w:rPr>
          <w:rFonts w:ascii="Arial" w:hAnsi="Arial" w:cs="Arial"/>
          <w:sz w:val="18"/>
          <w:szCs w:val="18"/>
        </w:rPr>
        <w:t>Aceitar o controle/análise de qualidade dos materiais, realizada pelas Unidades Requisitantes.</w:t>
      </w:r>
    </w:p>
    <w:p w14:paraId="7BAAF610" w14:textId="77777777" w:rsidR="00EC42B5" w:rsidRPr="006B4F9E" w:rsidRDefault="00EC42B5" w:rsidP="00EC42B5">
      <w:pPr>
        <w:jc w:val="both"/>
        <w:rPr>
          <w:rFonts w:ascii="Arial" w:hAnsi="Arial" w:cs="Arial"/>
          <w:sz w:val="18"/>
          <w:szCs w:val="18"/>
        </w:rPr>
      </w:pPr>
    </w:p>
    <w:p w14:paraId="68AEBD1F" w14:textId="77777777" w:rsidR="00EC42B5" w:rsidRPr="006B4F9E" w:rsidRDefault="00EC42B5" w:rsidP="00EC42B5">
      <w:pPr>
        <w:jc w:val="both"/>
        <w:rPr>
          <w:rFonts w:ascii="Arial" w:hAnsi="Arial" w:cs="Arial"/>
          <w:sz w:val="18"/>
          <w:szCs w:val="18"/>
        </w:rPr>
      </w:pPr>
      <w:r w:rsidRPr="006B4F9E">
        <w:rPr>
          <w:rFonts w:ascii="Arial" w:hAnsi="Arial" w:cs="Arial"/>
          <w:sz w:val="18"/>
          <w:szCs w:val="18"/>
        </w:rPr>
        <w:t>5.</w:t>
      </w:r>
      <w:r w:rsidR="00D03D42">
        <w:rPr>
          <w:rFonts w:ascii="Arial" w:hAnsi="Arial" w:cs="Arial"/>
          <w:sz w:val="18"/>
          <w:szCs w:val="18"/>
        </w:rPr>
        <w:t>8</w:t>
      </w:r>
      <w:r w:rsidRPr="006B4F9E">
        <w:rPr>
          <w:rFonts w:ascii="Arial" w:hAnsi="Arial" w:cs="Arial"/>
          <w:sz w:val="18"/>
          <w:szCs w:val="18"/>
        </w:rPr>
        <w:t>. Subst</w:t>
      </w:r>
      <w:r w:rsidR="00A74CF2">
        <w:rPr>
          <w:rFonts w:ascii="Arial" w:hAnsi="Arial" w:cs="Arial"/>
          <w:sz w:val="18"/>
          <w:szCs w:val="18"/>
        </w:rPr>
        <w:t>ituir, no prazo máximo de até 5 (cinco</w:t>
      </w:r>
      <w:r w:rsidRPr="006B4F9E">
        <w:rPr>
          <w:rFonts w:ascii="Arial" w:hAnsi="Arial" w:cs="Arial"/>
          <w:sz w:val="18"/>
          <w:szCs w:val="18"/>
        </w:rPr>
        <w:t xml:space="preserve">) dias úteis, a contar da data da notificação, os produtos entregues, caso se apresentem </w:t>
      </w:r>
      <w:r w:rsidR="00D03D42">
        <w:rPr>
          <w:rFonts w:ascii="Arial" w:hAnsi="Arial" w:cs="Arial"/>
          <w:sz w:val="18"/>
          <w:szCs w:val="18"/>
        </w:rPr>
        <w:t>com defeitos</w:t>
      </w:r>
      <w:r w:rsidRPr="006B4F9E">
        <w:rPr>
          <w:rFonts w:ascii="Arial" w:hAnsi="Arial" w:cs="Arial"/>
          <w:sz w:val="18"/>
          <w:szCs w:val="18"/>
        </w:rPr>
        <w:t xml:space="preserve"> ou </w:t>
      </w:r>
      <w:r w:rsidRPr="006B4F9E">
        <w:rPr>
          <w:rFonts w:ascii="Arial" w:hAnsi="Arial" w:cs="Arial"/>
          <w:sz w:val="18"/>
          <w:szCs w:val="18"/>
          <w:lang w:eastAsia="en-US"/>
        </w:rPr>
        <w:t>quando em desacordo com as especificações</w:t>
      </w:r>
      <w:r w:rsidRPr="006B4F9E">
        <w:rPr>
          <w:rFonts w:ascii="Arial" w:hAnsi="Arial" w:cs="Arial"/>
          <w:sz w:val="18"/>
          <w:szCs w:val="18"/>
        </w:rPr>
        <w:t>.</w:t>
      </w:r>
    </w:p>
    <w:p w14:paraId="129A2B1A" w14:textId="77777777" w:rsidR="00EC42B5" w:rsidRPr="006B4F9E" w:rsidRDefault="00EC42B5" w:rsidP="00EC42B5">
      <w:pPr>
        <w:jc w:val="both"/>
        <w:rPr>
          <w:rFonts w:ascii="Arial" w:hAnsi="Arial" w:cs="Arial"/>
          <w:sz w:val="18"/>
          <w:szCs w:val="18"/>
        </w:rPr>
      </w:pPr>
    </w:p>
    <w:p w14:paraId="3F7439F2" w14:textId="77777777" w:rsidR="00EC42B5" w:rsidRPr="006B4F9E" w:rsidRDefault="00EC42B5" w:rsidP="00EC42B5">
      <w:pPr>
        <w:jc w:val="both"/>
        <w:rPr>
          <w:rFonts w:ascii="Arial" w:hAnsi="Arial" w:cs="Arial"/>
          <w:sz w:val="18"/>
          <w:szCs w:val="18"/>
        </w:rPr>
      </w:pPr>
      <w:r w:rsidRPr="006B4F9E">
        <w:rPr>
          <w:rFonts w:ascii="Arial" w:hAnsi="Arial" w:cs="Arial"/>
          <w:sz w:val="18"/>
          <w:szCs w:val="18"/>
        </w:rPr>
        <w:t>5.</w:t>
      </w:r>
      <w:r w:rsidR="00D03D42">
        <w:rPr>
          <w:rFonts w:ascii="Arial" w:hAnsi="Arial" w:cs="Arial"/>
          <w:sz w:val="18"/>
          <w:szCs w:val="18"/>
        </w:rPr>
        <w:t>9</w:t>
      </w:r>
      <w:r w:rsidRPr="006B4F9E">
        <w:rPr>
          <w:rFonts w:ascii="Arial" w:hAnsi="Arial" w:cs="Arial"/>
          <w:sz w:val="18"/>
          <w:szCs w:val="18"/>
        </w:rPr>
        <w:t>. Manter durante todo o período de vigência do contrato, todas as condições que ensejaram a sua habilitação na licitação e contratação.</w:t>
      </w:r>
    </w:p>
    <w:p w14:paraId="68DFC6EA" w14:textId="77777777" w:rsidR="00EC42B5" w:rsidRPr="006B4F9E" w:rsidRDefault="00EC42B5" w:rsidP="00EC42B5">
      <w:pPr>
        <w:jc w:val="both"/>
        <w:rPr>
          <w:rFonts w:ascii="Arial" w:hAnsi="Arial" w:cs="Arial"/>
          <w:sz w:val="18"/>
          <w:szCs w:val="18"/>
        </w:rPr>
      </w:pPr>
    </w:p>
    <w:p w14:paraId="6BDEDC37" w14:textId="77777777" w:rsidR="00EC42B5" w:rsidRPr="006B4F9E" w:rsidRDefault="00EC42B5" w:rsidP="00EC42B5">
      <w:pPr>
        <w:jc w:val="both"/>
        <w:rPr>
          <w:rFonts w:ascii="Arial" w:hAnsi="Arial" w:cs="Arial"/>
          <w:sz w:val="18"/>
          <w:szCs w:val="18"/>
        </w:rPr>
      </w:pPr>
      <w:r w:rsidRPr="006B4F9E">
        <w:rPr>
          <w:rFonts w:ascii="Arial" w:hAnsi="Arial" w:cs="Arial"/>
          <w:sz w:val="18"/>
          <w:szCs w:val="18"/>
        </w:rPr>
        <w:t>5.1</w:t>
      </w:r>
      <w:r w:rsidR="00D03D42">
        <w:rPr>
          <w:rFonts w:ascii="Arial" w:hAnsi="Arial" w:cs="Arial"/>
          <w:sz w:val="18"/>
          <w:szCs w:val="18"/>
        </w:rPr>
        <w:t>0</w:t>
      </w:r>
      <w:r w:rsidRPr="006B4F9E">
        <w:rPr>
          <w:rFonts w:ascii="Arial" w:hAnsi="Arial" w:cs="Arial"/>
          <w:sz w:val="18"/>
          <w:szCs w:val="18"/>
        </w:rPr>
        <w:t>. Não subcontratar ou transferir a outrem, no todo ou em parte, o objeto da contratação definida no Termo de Referência, sem o consentimento prévio da Administração.</w:t>
      </w:r>
    </w:p>
    <w:p w14:paraId="5FB328AF" w14:textId="77777777" w:rsidR="00EC42B5" w:rsidRPr="006B4F9E" w:rsidRDefault="00EC42B5" w:rsidP="00EC42B5">
      <w:pPr>
        <w:jc w:val="both"/>
        <w:rPr>
          <w:rFonts w:ascii="Arial" w:hAnsi="Arial" w:cs="Arial"/>
          <w:sz w:val="18"/>
          <w:szCs w:val="18"/>
        </w:rPr>
      </w:pPr>
    </w:p>
    <w:p w14:paraId="772CA168" w14:textId="77777777" w:rsidR="00EC42B5" w:rsidRPr="006B4F9E" w:rsidRDefault="00EC42B5" w:rsidP="00EC42B5">
      <w:pPr>
        <w:jc w:val="both"/>
        <w:rPr>
          <w:rFonts w:ascii="Arial" w:hAnsi="Arial" w:cs="Arial"/>
          <w:sz w:val="18"/>
          <w:szCs w:val="18"/>
        </w:rPr>
      </w:pPr>
      <w:r w:rsidRPr="006B4F9E">
        <w:rPr>
          <w:rFonts w:ascii="Arial" w:hAnsi="Arial" w:cs="Arial"/>
          <w:sz w:val="18"/>
          <w:szCs w:val="18"/>
        </w:rPr>
        <w:t>5.1</w:t>
      </w:r>
      <w:r w:rsidR="00D03D42">
        <w:rPr>
          <w:rFonts w:ascii="Arial" w:hAnsi="Arial" w:cs="Arial"/>
          <w:sz w:val="18"/>
          <w:szCs w:val="18"/>
        </w:rPr>
        <w:t>1</w:t>
      </w:r>
      <w:r w:rsidRPr="006B4F9E">
        <w:rPr>
          <w:rFonts w:ascii="Arial" w:hAnsi="Arial" w:cs="Arial"/>
          <w:sz w:val="18"/>
          <w:szCs w:val="18"/>
        </w:rPr>
        <w:t xml:space="preserve">. Fornecer os </w:t>
      </w:r>
      <w:r w:rsidR="00D03D42">
        <w:rPr>
          <w:rFonts w:ascii="Arial" w:hAnsi="Arial" w:cs="Arial"/>
          <w:sz w:val="18"/>
          <w:szCs w:val="18"/>
        </w:rPr>
        <w:t>produtos</w:t>
      </w:r>
      <w:r w:rsidRPr="006B4F9E">
        <w:rPr>
          <w:rFonts w:ascii="Arial" w:hAnsi="Arial" w:cs="Arial"/>
          <w:sz w:val="18"/>
          <w:szCs w:val="18"/>
        </w:rPr>
        <w:t xml:space="preserve"> e/ou serviços descritos com rapidez e eficiência.</w:t>
      </w:r>
    </w:p>
    <w:p w14:paraId="0638F8D6" w14:textId="77777777" w:rsidR="00D03D42" w:rsidRPr="00D03D42" w:rsidRDefault="00D03D42" w:rsidP="00D03D42">
      <w:pPr>
        <w:jc w:val="both"/>
        <w:rPr>
          <w:rFonts w:ascii="Arial" w:hAnsi="Arial" w:cs="Arial"/>
          <w:sz w:val="18"/>
          <w:szCs w:val="18"/>
        </w:rPr>
      </w:pPr>
    </w:p>
    <w:p w14:paraId="52AEEC81" w14:textId="77777777" w:rsidR="00D80AAF" w:rsidRPr="006B4F9E" w:rsidRDefault="00D03D42" w:rsidP="00D03D42">
      <w:pPr>
        <w:jc w:val="both"/>
        <w:rPr>
          <w:rFonts w:ascii="Arial" w:hAnsi="Arial" w:cs="Arial"/>
          <w:sz w:val="18"/>
          <w:szCs w:val="18"/>
        </w:rPr>
      </w:pPr>
      <w:r w:rsidRPr="00D03D42">
        <w:rPr>
          <w:rFonts w:ascii="Arial" w:hAnsi="Arial" w:cs="Arial"/>
          <w:sz w:val="18"/>
          <w:szCs w:val="18"/>
        </w:rPr>
        <w:t>5.</w:t>
      </w:r>
      <w:r>
        <w:rPr>
          <w:rFonts w:ascii="Arial" w:hAnsi="Arial" w:cs="Arial"/>
          <w:sz w:val="18"/>
          <w:szCs w:val="18"/>
        </w:rPr>
        <w:t>12</w:t>
      </w:r>
      <w:r w:rsidRPr="00D03D42">
        <w:rPr>
          <w:rFonts w:ascii="Arial" w:hAnsi="Arial" w:cs="Arial"/>
          <w:sz w:val="18"/>
          <w:szCs w:val="18"/>
        </w:rPr>
        <w:t>. Cumprir o objeto do presente estritamente de acordo com as normas que regulamentam o objeto da contratação.</w:t>
      </w:r>
    </w:p>
    <w:p w14:paraId="1BB3E4A3" w14:textId="77777777" w:rsidR="00321491" w:rsidRPr="006B4F9E" w:rsidRDefault="00321491" w:rsidP="003706F1">
      <w:pPr>
        <w:jc w:val="both"/>
        <w:rPr>
          <w:rFonts w:ascii="Arial" w:hAnsi="Arial" w:cs="Arial"/>
          <w:sz w:val="18"/>
          <w:szCs w:val="18"/>
        </w:rPr>
      </w:pPr>
    </w:p>
    <w:p w14:paraId="5F56F789" w14:textId="77777777" w:rsidR="004B17FD" w:rsidRPr="006B4F9E" w:rsidRDefault="00321491" w:rsidP="003706F1">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18"/>
          <w:szCs w:val="18"/>
        </w:rPr>
      </w:pPr>
      <w:r w:rsidRPr="006B4F9E">
        <w:rPr>
          <w:rFonts w:ascii="Arial" w:hAnsi="Arial" w:cs="Arial"/>
          <w:b/>
          <w:sz w:val="18"/>
          <w:szCs w:val="18"/>
        </w:rPr>
        <w:t xml:space="preserve">6. </w:t>
      </w:r>
      <w:r w:rsidR="00E410C7" w:rsidRPr="006B4F9E">
        <w:rPr>
          <w:rFonts w:ascii="Arial" w:hAnsi="Arial" w:cs="Arial"/>
          <w:b/>
          <w:sz w:val="18"/>
          <w:szCs w:val="18"/>
        </w:rPr>
        <w:t xml:space="preserve"> EXECUÇÃO DO CONTRATO</w:t>
      </w:r>
    </w:p>
    <w:p w14:paraId="2663370F" w14:textId="77777777" w:rsidR="004B17FD" w:rsidRPr="006B4F9E" w:rsidRDefault="004B17FD" w:rsidP="003706F1">
      <w:pPr>
        <w:jc w:val="both"/>
        <w:rPr>
          <w:rFonts w:ascii="Arial" w:hAnsi="Arial" w:cs="Arial"/>
          <w:color w:val="000000"/>
          <w:sz w:val="18"/>
          <w:szCs w:val="18"/>
          <w:lang w:eastAsia="ar-SA"/>
        </w:rPr>
      </w:pPr>
    </w:p>
    <w:p w14:paraId="474410B1" w14:textId="77777777" w:rsidR="00E410C7" w:rsidRPr="006B4F9E" w:rsidRDefault="00E410C7" w:rsidP="003706F1">
      <w:pPr>
        <w:jc w:val="both"/>
        <w:rPr>
          <w:rFonts w:ascii="Arial" w:hAnsi="Arial" w:cs="Arial"/>
          <w:color w:val="000000"/>
          <w:sz w:val="18"/>
          <w:szCs w:val="18"/>
          <w:lang w:eastAsia="ar-SA"/>
        </w:rPr>
      </w:pPr>
      <w:r w:rsidRPr="006B4F9E">
        <w:rPr>
          <w:rFonts w:ascii="Arial" w:hAnsi="Arial" w:cs="Arial"/>
          <w:color w:val="000000"/>
          <w:sz w:val="18"/>
          <w:szCs w:val="18"/>
          <w:lang w:eastAsia="ar-SA"/>
        </w:rPr>
        <w:t>Condições de execução</w:t>
      </w:r>
    </w:p>
    <w:p w14:paraId="194132C4" w14:textId="77777777" w:rsidR="00E410C7" w:rsidRPr="006B4F9E" w:rsidRDefault="00E410C7" w:rsidP="003706F1">
      <w:pPr>
        <w:jc w:val="both"/>
        <w:rPr>
          <w:rFonts w:ascii="Arial" w:hAnsi="Arial" w:cs="Arial"/>
          <w:color w:val="000000"/>
          <w:sz w:val="18"/>
          <w:szCs w:val="18"/>
          <w:lang w:eastAsia="ar-SA"/>
        </w:rPr>
      </w:pPr>
      <w:r w:rsidRPr="006B4F9E">
        <w:rPr>
          <w:rFonts w:ascii="Arial" w:hAnsi="Arial" w:cs="Arial"/>
          <w:color w:val="000000"/>
          <w:sz w:val="18"/>
          <w:szCs w:val="18"/>
          <w:lang w:eastAsia="ar-SA"/>
        </w:rPr>
        <w:t>6.1.</w:t>
      </w:r>
      <w:r w:rsidRPr="006B4F9E">
        <w:rPr>
          <w:rFonts w:ascii="Arial" w:hAnsi="Arial" w:cs="Arial"/>
          <w:color w:val="000000"/>
          <w:sz w:val="18"/>
          <w:szCs w:val="18"/>
          <w:lang w:eastAsia="ar-SA"/>
        </w:rPr>
        <w:tab/>
      </w:r>
      <w:r w:rsidR="009E0773">
        <w:rPr>
          <w:rFonts w:ascii="Arial" w:hAnsi="Arial" w:cs="Arial"/>
          <w:color w:val="000000"/>
          <w:sz w:val="18"/>
          <w:szCs w:val="18"/>
          <w:lang w:eastAsia="ar-SA"/>
        </w:rPr>
        <w:t xml:space="preserve">O fornecimento do objeto será </w:t>
      </w:r>
      <w:r w:rsidR="00EF7DD3">
        <w:rPr>
          <w:rFonts w:ascii="Arial" w:hAnsi="Arial" w:cs="Arial"/>
          <w:color w:val="000000"/>
          <w:sz w:val="18"/>
          <w:szCs w:val="18"/>
          <w:lang w:eastAsia="ar-SA"/>
        </w:rPr>
        <w:t>de forma parcelada</w:t>
      </w:r>
      <w:r w:rsidR="00C35F99">
        <w:rPr>
          <w:rFonts w:ascii="Arial" w:hAnsi="Arial" w:cs="Arial"/>
          <w:color w:val="000000"/>
          <w:sz w:val="18"/>
          <w:szCs w:val="18"/>
          <w:lang w:eastAsia="ar-SA"/>
        </w:rPr>
        <w:t>,</w:t>
      </w:r>
      <w:r w:rsidR="00EF7DD3">
        <w:rPr>
          <w:rFonts w:ascii="Arial" w:hAnsi="Arial" w:cs="Arial"/>
          <w:color w:val="000000"/>
          <w:sz w:val="18"/>
          <w:szCs w:val="18"/>
          <w:lang w:eastAsia="ar-SA"/>
        </w:rPr>
        <w:t xml:space="preserve"> definido conforme demanda solicitada</w:t>
      </w:r>
      <w:r w:rsidR="009E0773">
        <w:rPr>
          <w:rFonts w:ascii="Arial" w:hAnsi="Arial" w:cs="Arial"/>
          <w:color w:val="000000"/>
          <w:sz w:val="18"/>
          <w:szCs w:val="18"/>
          <w:lang w:eastAsia="ar-SA"/>
        </w:rPr>
        <w:t>.</w:t>
      </w:r>
    </w:p>
    <w:p w14:paraId="75454238" w14:textId="77777777" w:rsidR="00E410C7" w:rsidRPr="006B4F9E" w:rsidRDefault="00E410C7" w:rsidP="003706F1">
      <w:pPr>
        <w:jc w:val="both"/>
        <w:rPr>
          <w:rFonts w:ascii="Arial" w:hAnsi="Arial" w:cs="Arial"/>
          <w:color w:val="000000"/>
          <w:sz w:val="18"/>
          <w:szCs w:val="18"/>
          <w:lang w:eastAsia="ar-SA"/>
        </w:rPr>
      </w:pPr>
      <w:r w:rsidRPr="006B4F9E">
        <w:rPr>
          <w:rFonts w:ascii="Arial" w:hAnsi="Arial" w:cs="Arial"/>
          <w:color w:val="000000"/>
          <w:sz w:val="18"/>
          <w:szCs w:val="18"/>
          <w:lang w:eastAsia="ar-SA"/>
        </w:rPr>
        <w:t>6.1.1</w:t>
      </w:r>
      <w:r w:rsidR="00EF7DD3">
        <w:rPr>
          <w:rFonts w:ascii="Arial" w:hAnsi="Arial" w:cs="Arial"/>
          <w:color w:val="000000"/>
          <w:sz w:val="18"/>
          <w:szCs w:val="18"/>
          <w:lang w:eastAsia="ar-SA"/>
        </w:rPr>
        <w:t>.</w:t>
      </w:r>
      <w:r w:rsidR="00EF7DD3">
        <w:rPr>
          <w:rFonts w:ascii="Arial" w:hAnsi="Arial" w:cs="Arial"/>
          <w:color w:val="000000"/>
          <w:sz w:val="18"/>
          <w:szCs w:val="18"/>
          <w:lang w:eastAsia="ar-SA"/>
        </w:rPr>
        <w:tab/>
        <w:t>Início da execução do objeto</w:t>
      </w:r>
      <w:r w:rsidR="002F23C3" w:rsidRPr="006B4F9E">
        <w:rPr>
          <w:rFonts w:ascii="Arial" w:hAnsi="Arial" w:cs="Arial"/>
          <w:color w:val="000000"/>
          <w:sz w:val="18"/>
          <w:szCs w:val="18"/>
          <w:lang w:eastAsia="ar-SA"/>
        </w:rPr>
        <w:t xml:space="preserve"> após a</w:t>
      </w:r>
      <w:r w:rsidRPr="006B4F9E">
        <w:rPr>
          <w:rFonts w:ascii="Arial" w:hAnsi="Arial" w:cs="Arial"/>
          <w:color w:val="000000"/>
          <w:sz w:val="18"/>
          <w:szCs w:val="18"/>
          <w:lang w:eastAsia="ar-SA"/>
        </w:rPr>
        <w:t xml:space="preserve"> assinatura do contrato</w:t>
      </w:r>
      <w:r w:rsidR="00EF7DD3">
        <w:rPr>
          <w:rFonts w:ascii="Arial" w:hAnsi="Arial" w:cs="Arial"/>
          <w:color w:val="000000"/>
          <w:sz w:val="18"/>
          <w:szCs w:val="18"/>
          <w:lang w:eastAsia="ar-SA"/>
        </w:rPr>
        <w:t>, solicitado sua demanda</w:t>
      </w:r>
      <w:r w:rsidRPr="006B4F9E">
        <w:rPr>
          <w:rFonts w:ascii="Arial" w:hAnsi="Arial" w:cs="Arial"/>
          <w:color w:val="000000"/>
          <w:sz w:val="18"/>
          <w:szCs w:val="18"/>
          <w:lang w:eastAsia="ar-SA"/>
        </w:rPr>
        <w:t>;</w:t>
      </w:r>
    </w:p>
    <w:p w14:paraId="7D0A674F" w14:textId="77777777" w:rsidR="00A65DCB" w:rsidRPr="00C35F99" w:rsidRDefault="00E410C7" w:rsidP="003706F1">
      <w:pPr>
        <w:jc w:val="both"/>
        <w:rPr>
          <w:rFonts w:ascii="Arial" w:hAnsi="Arial" w:cs="Arial"/>
          <w:sz w:val="18"/>
          <w:szCs w:val="18"/>
        </w:rPr>
      </w:pPr>
      <w:r w:rsidRPr="00C35F99">
        <w:rPr>
          <w:rFonts w:ascii="Arial" w:hAnsi="Arial" w:cs="Arial"/>
          <w:sz w:val="18"/>
          <w:szCs w:val="18"/>
          <w:lang w:eastAsia="ar-SA"/>
        </w:rPr>
        <w:t>6.1.2.</w:t>
      </w:r>
      <w:r w:rsidRPr="00C35F99">
        <w:rPr>
          <w:rFonts w:ascii="Arial" w:hAnsi="Arial" w:cs="Arial"/>
          <w:sz w:val="18"/>
          <w:szCs w:val="18"/>
          <w:lang w:eastAsia="ar-SA"/>
        </w:rPr>
        <w:tab/>
        <w:t>Durante</w:t>
      </w:r>
      <w:r w:rsidR="00FA39EF" w:rsidRPr="00C35F99">
        <w:rPr>
          <w:rFonts w:ascii="Arial" w:hAnsi="Arial" w:cs="Arial"/>
          <w:sz w:val="18"/>
          <w:szCs w:val="18"/>
          <w:lang w:eastAsia="ar-SA"/>
        </w:rPr>
        <w:t xml:space="preserve"> </w:t>
      </w:r>
      <w:r w:rsidR="00C35F99">
        <w:rPr>
          <w:rFonts w:ascii="Arial" w:hAnsi="Arial" w:cs="Arial"/>
          <w:sz w:val="18"/>
          <w:szCs w:val="18"/>
          <w:lang w:eastAsia="ar-SA"/>
        </w:rPr>
        <w:t>o prazo de 12 meses</w:t>
      </w:r>
      <w:r w:rsidR="00FA39EF" w:rsidRPr="00C35F99">
        <w:rPr>
          <w:rFonts w:ascii="Arial" w:hAnsi="Arial" w:cs="Arial"/>
          <w:sz w:val="18"/>
          <w:szCs w:val="18"/>
          <w:lang w:eastAsia="ar-SA"/>
        </w:rPr>
        <w:t>, logo</w:t>
      </w:r>
      <w:r w:rsidRPr="00C35F99">
        <w:rPr>
          <w:rFonts w:ascii="Arial" w:hAnsi="Arial" w:cs="Arial"/>
          <w:sz w:val="18"/>
          <w:szCs w:val="18"/>
          <w:lang w:eastAsia="ar-SA"/>
        </w:rPr>
        <w:t xml:space="preserve"> após a assinatura do contrato a contratada deverá</w:t>
      </w:r>
      <w:r w:rsidR="0078163A" w:rsidRPr="00C35F99">
        <w:rPr>
          <w:rFonts w:ascii="Arial" w:hAnsi="Arial" w:cs="Arial"/>
          <w:sz w:val="18"/>
          <w:szCs w:val="18"/>
          <w:lang w:eastAsia="ar-SA"/>
        </w:rPr>
        <w:t xml:space="preserve"> dar assistência e</w:t>
      </w:r>
      <w:r w:rsidRPr="00C35F99">
        <w:rPr>
          <w:rFonts w:ascii="Arial" w:hAnsi="Arial" w:cs="Arial"/>
          <w:sz w:val="18"/>
          <w:szCs w:val="18"/>
          <w:lang w:eastAsia="ar-SA"/>
        </w:rPr>
        <w:t xml:space="preserve"> prestar todos os </w:t>
      </w:r>
      <w:r w:rsidR="00AB5132" w:rsidRPr="00C35F99">
        <w:rPr>
          <w:rFonts w:ascii="Arial" w:hAnsi="Arial" w:cs="Arial"/>
          <w:sz w:val="18"/>
          <w:szCs w:val="18"/>
          <w:lang w:eastAsia="ar-SA"/>
        </w:rPr>
        <w:t>trâmites</w:t>
      </w:r>
      <w:r w:rsidRPr="00C35F99">
        <w:rPr>
          <w:rFonts w:ascii="Arial" w:hAnsi="Arial" w:cs="Arial"/>
          <w:sz w:val="18"/>
          <w:szCs w:val="18"/>
          <w:lang w:eastAsia="ar-SA"/>
        </w:rPr>
        <w:t xml:space="preserve"> detalhados no item </w:t>
      </w:r>
      <w:r w:rsidR="00ED182B" w:rsidRPr="00C35F99">
        <w:rPr>
          <w:rFonts w:ascii="Arial" w:hAnsi="Arial" w:cs="Arial"/>
          <w:sz w:val="18"/>
          <w:szCs w:val="18"/>
          <w:lang w:eastAsia="ar-SA"/>
        </w:rPr>
        <w:t>4</w:t>
      </w:r>
      <w:r w:rsidRPr="00C35F99">
        <w:rPr>
          <w:rFonts w:ascii="Arial" w:hAnsi="Arial" w:cs="Arial"/>
          <w:sz w:val="18"/>
          <w:szCs w:val="18"/>
          <w:lang w:eastAsia="ar-SA"/>
        </w:rPr>
        <w:t xml:space="preserve"> deste Termo de Referência.</w:t>
      </w:r>
      <w:r w:rsidR="00A65DCB" w:rsidRPr="00C35F99">
        <w:rPr>
          <w:rFonts w:ascii="Arial" w:hAnsi="Arial" w:cs="Arial"/>
          <w:sz w:val="18"/>
          <w:szCs w:val="18"/>
        </w:rPr>
        <w:t xml:space="preserve"> </w:t>
      </w:r>
    </w:p>
    <w:p w14:paraId="132A4367" w14:textId="77777777" w:rsidR="00A65DCB" w:rsidRPr="006B4F9E" w:rsidRDefault="00600DF9" w:rsidP="00A65DCB">
      <w:pPr>
        <w:jc w:val="both"/>
        <w:rPr>
          <w:rFonts w:ascii="Arial" w:hAnsi="Arial" w:cs="Arial"/>
          <w:color w:val="000000"/>
          <w:sz w:val="18"/>
          <w:szCs w:val="18"/>
          <w:lang w:eastAsia="ar-SA"/>
        </w:rPr>
      </w:pPr>
      <w:r w:rsidRPr="006B4F9E">
        <w:rPr>
          <w:rFonts w:ascii="Arial" w:hAnsi="Arial" w:cs="Arial"/>
          <w:color w:val="000000"/>
          <w:sz w:val="18"/>
          <w:szCs w:val="18"/>
          <w:lang w:eastAsia="ar-SA"/>
        </w:rPr>
        <w:t>6.2.</w:t>
      </w:r>
      <w:r w:rsidR="00A65DCB" w:rsidRPr="006B4F9E">
        <w:rPr>
          <w:rFonts w:ascii="Arial" w:hAnsi="Arial" w:cs="Arial"/>
          <w:color w:val="000000"/>
          <w:sz w:val="18"/>
          <w:szCs w:val="18"/>
          <w:lang w:eastAsia="ar-SA"/>
        </w:rPr>
        <w:t xml:space="preserve"> As peças deverão ser entregues limpas e sem qualquer defeito na sede da Secretaria Municipal de Educação, Rua Alcina Ponciano, nº 21, centro, Sumidouro-RJ, Tel. (22) 2531-1969, nos horários de 08 horas às 16 horas de segunda à sexta-feira.</w:t>
      </w:r>
    </w:p>
    <w:p w14:paraId="57688A14" w14:textId="77777777" w:rsidR="008176EF" w:rsidRPr="006B4F9E" w:rsidRDefault="008176EF" w:rsidP="00A65DCB">
      <w:pPr>
        <w:jc w:val="both"/>
        <w:rPr>
          <w:rFonts w:ascii="Arial" w:hAnsi="Arial" w:cs="Arial"/>
          <w:color w:val="000000"/>
          <w:sz w:val="18"/>
          <w:szCs w:val="18"/>
          <w:lang w:eastAsia="ar-SA"/>
        </w:rPr>
      </w:pPr>
    </w:p>
    <w:p w14:paraId="6085FBED" w14:textId="77777777" w:rsidR="008176EF" w:rsidRPr="006B4F9E" w:rsidRDefault="008176EF" w:rsidP="00A65DCB">
      <w:pPr>
        <w:jc w:val="both"/>
        <w:rPr>
          <w:rFonts w:ascii="Arial" w:hAnsi="Arial" w:cs="Arial"/>
          <w:color w:val="000000"/>
          <w:sz w:val="18"/>
          <w:szCs w:val="18"/>
          <w:lang w:eastAsia="ar-SA"/>
        </w:rPr>
      </w:pPr>
      <w:r w:rsidRPr="006B4F9E">
        <w:rPr>
          <w:rFonts w:ascii="Arial" w:hAnsi="Arial" w:cs="Arial"/>
          <w:color w:val="000000"/>
          <w:sz w:val="18"/>
          <w:szCs w:val="18"/>
          <w:lang w:eastAsia="ar-SA"/>
        </w:rPr>
        <w:t>Da garantia:</w:t>
      </w:r>
    </w:p>
    <w:p w14:paraId="0F1EAB10" w14:textId="77777777" w:rsidR="00A65DCB" w:rsidRPr="006B4F9E" w:rsidRDefault="00A65DCB" w:rsidP="00A65DCB">
      <w:pPr>
        <w:jc w:val="both"/>
        <w:rPr>
          <w:rFonts w:ascii="Arial" w:hAnsi="Arial" w:cs="Arial"/>
          <w:color w:val="000000"/>
          <w:sz w:val="18"/>
          <w:szCs w:val="18"/>
          <w:lang w:eastAsia="ar-SA"/>
        </w:rPr>
      </w:pPr>
    </w:p>
    <w:p w14:paraId="269530DF" w14:textId="77777777" w:rsidR="008176EF" w:rsidRPr="006B4F9E" w:rsidRDefault="008176EF" w:rsidP="008176EF">
      <w:pPr>
        <w:jc w:val="both"/>
        <w:rPr>
          <w:rFonts w:ascii="Arial" w:hAnsi="Arial" w:cs="Arial"/>
          <w:color w:val="000000"/>
          <w:sz w:val="18"/>
          <w:szCs w:val="18"/>
          <w:lang w:eastAsia="ar-SA"/>
        </w:rPr>
      </w:pPr>
      <w:r w:rsidRPr="006B4F9E">
        <w:rPr>
          <w:rFonts w:ascii="Arial" w:hAnsi="Arial" w:cs="Arial"/>
          <w:color w:val="000000"/>
          <w:sz w:val="18"/>
          <w:szCs w:val="18"/>
          <w:lang w:eastAsia="ar-SA"/>
        </w:rPr>
        <w:t xml:space="preserve">6.3. O prazo de garantia contratual dos bens, complementar à garantia legal, é de, no mínimo, 03 (três) meses, ou pelo prazo fornecido pelo fabricante, se superior, contado a partir do primeiro dia útil subsequente à data do recebimento definitivo do objeto. </w:t>
      </w:r>
    </w:p>
    <w:p w14:paraId="4480AD5C" w14:textId="77777777" w:rsidR="008176EF" w:rsidRPr="006B4F9E" w:rsidRDefault="008176EF" w:rsidP="008176EF">
      <w:pPr>
        <w:jc w:val="both"/>
        <w:rPr>
          <w:rFonts w:ascii="Arial" w:hAnsi="Arial" w:cs="Arial"/>
          <w:color w:val="000000"/>
          <w:sz w:val="18"/>
          <w:szCs w:val="18"/>
          <w:lang w:eastAsia="ar-SA"/>
        </w:rPr>
      </w:pPr>
    </w:p>
    <w:p w14:paraId="17876DCD" w14:textId="77777777" w:rsidR="00600DF9" w:rsidRPr="006B4F9E" w:rsidRDefault="008176EF" w:rsidP="008176EF">
      <w:pPr>
        <w:jc w:val="both"/>
        <w:rPr>
          <w:rFonts w:ascii="Arial" w:hAnsi="Arial" w:cs="Arial"/>
          <w:color w:val="000000"/>
          <w:sz w:val="18"/>
          <w:szCs w:val="18"/>
          <w:lang w:eastAsia="ar-SA"/>
        </w:rPr>
      </w:pPr>
      <w:r w:rsidRPr="006B4F9E">
        <w:rPr>
          <w:rFonts w:ascii="Arial" w:hAnsi="Arial" w:cs="Arial"/>
          <w:color w:val="000000"/>
          <w:sz w:val="18"/>
          <w:szCs w:val="18"/>
          <w:lang w:eastAsia="ar-SA"/>
        </w:rPr>
        <w:t xml:space="preserve">6.4. A garantia do produto no prazo mínimo estipulado no item anterior não desonera a DETENTORA de cumprir as obrigações previstas no Código de Defesa do Consumidor Lei 8.078/1990, bem como os demais encargos previstos neste </w:t>
      </w:r>
      <w:r w:rsidR="0068383F" w:rsidRPr="006B4F9E">
        <w:rPr>
          <w:rFonts w:ascii="Arial" w:hAnsi="Arial" w:cs="Arial"/>
          <w:color w:val="000000"/>
          <w:sz w:val="18"/>
          <w:szCs w:val="18"/>
          <w:lang w:eastAsia="ar-SA"/>
        </w:rPr>
        <w:t>instrumento.</w:t>
      </w:r>
    </w:p>
    <w:p w14:paraId="418C20F9" w14:textId="77777777" w:rsidR="008176EF" w:rsidRPr="006B4F9E" w:rsidRDefault="008176EF" w:rsidP="008176EF">
      <w:pPr>
        <w:jc w:val="both"/>
        <w:rPr>
          <w:rFonts w:ascii="Arial" w:hAnsi="Arial" w:cs="Arial"/>
          <w:color w:val="000000"/>
          <w:sz w:val="18"/>
          <w:szCs w:val="18"/>
          <w:lang w:eastAsia="ar-SA"/>
        </w:rPr>
      </w:pPr>
      <w:r w:rsidRPr="006B4F9E">
        <w:rPr>
          <w:rFonts w:ascii="Arial" w:hAnsi="Arial" w:cs="Arial"/>
          <w:color w:val="000000"/>
          <w:sz w:val="18"/>
          <w:szCs w:val="18"/>
          <w:lang w:eastAsia="ar-SA"/>
        </w:rPr>
        <w:t>6.5. A garantia abrange a realização da manutenção corretiva dos bens pelo próprio Contratado.</w:t>
      </w:r>
    </w:p>
    <w:p w14:paraId="37D9BF95" w14:textId="77777777" w:rsidR="008176EF" w:rsidRPr="006B4F9E" w:rsidRDefault="008176EF" w:rsidP="008176EF">
      <w:pPr>
        <w:jc w:val="both"/>
        <w:rPr>
          <w:rFonts w:ascii="Arial" w:hAnsi="Arial" w:cs="Arial"/>
          <w:color w:val="000000"/>
          <w:sz w:val="18"/>
          <w:szCs w:val="18"/>
          <w:lang w:eastAsia="ar-SA"/>
        </w:rPr>
      </w:pPr>
      <w:r w:rsidRPr="006B4F9E">
        <w:rPr>
          <w:rFonts w:ascii="Arial" w:hAnsi="Arial" w:cs="Arial"/>
          <w:color w:val="000000"/>
          <w:sz w:val="18"/>
          <w:szCs w:val="18"/>
          <w:lang w:eastAsia="ar-SA"/>
        </w:rPr>
        <w:lastRenderedPageBreak/>
        <w:t xml:space="preserve">6.6. Entende-se por manutenção corretiva aquela destinada a corrigir os defeitos apresentados pelos bens, compreendendo a substituição de peças, a realização de ajustes, reparos e correções necessárias. </w:t>
      </w:r>
    </w:p>
    <w:p w14:paraId="379789C7" w14:textId="77777777" w:rsidR="008176EF" w:rsidRPr="006B4F9E" w:rsidRDefault="008176EF" w:rsidP="008176EF">
      <w:pPr>
        <w:jc w:val="both"/>
        <w:rPr>
          <w:rFonts w:ascii="Arial" w:hAnsi="Arial" w:cs="Arial"/>
          <w:color w:val="000000"/>
          <w:sz w:val="18"/>
          <w:szCs w:val="18"/>
          <w:lang w:eastAsia="ar-SA"/>
        </w:rPr>
      </w:pPr>
      <w:r w:rsidRPr="006B4F9E">
        <w:rPr>
          <w:rFonts w:ascii="Arial" w:hAnsi="Arial" w:cs="Arial"/>
          <w:color w:val="000000"/>
          <w:sz w:val="18"/>
          <w:szCs w:val="18"/>
          <w:lang w:eastAsia="ar-SA"/>
        </w:rPr>
        <w:t>6.7.</w:t>
      </w:r>
      <w:r w:rsidRPr="006B4F9E">
        <w:rPr>
          <w:rFonts w:ascii="Arial" w:hAnsi="Arial" w:cs="Arial"/>
          <w:color w:val="000000"/>
          <w:sz w:val="18"/>
          <w:szCs w:val="18"/>
          <w:lang w:eastAsia="ar-SA"/>
        </w:rPr>
        <w:tab/>
        <w:t>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p>
    <w:p w14:paraId="4B8D582E" w14:textId="77777777" w:rsidR="005134BA" w:rsidRPr="006B4F9E" w:rsidRDefault="005134BA" w:rsidP="005134BA">
      <w:pPr>
        <w:jc w:val="both"/>
        <w:rPr>
          <w:rFonts w:ascii="Arial" w:hAnsi="Arial" w:cs="Arial"/>
          <w:color w:val="000000"/>
          <w:sz w:val="18"/>
          <w:szCs w:val="18"/>
          <w:lang w:eastAsia="ar-SA"/>
        </w:rPr>
      </w:pPr>
      <w:r w:rsidRPr="006B4F9E">
        <w:rPr>
          <w:rFonts w:ascii="Arial" w:hAnsi="Arial" w:cs="Arial"/>
          <w:color w:val="000000"/>
          <w:sz w:val="18"/>
          <w:szCs w:val="18"/>
          <w:lang w:eastAsia="ar-SA"/>
        </w:rPr>
        <w:t xml:space="preserve">desempenho iguais ou superiores aos das peças utilizadas na fabricação do equipamento. </w:t>
      </w:r>
    </w:p>
    <w:p w14:paraId="087CC218" w14:textId="77777777" w:rsidR="005134BA" w:rsidRPr="006B4F9E" w:rsidRDefault="005134BA" w:rsidP="005134BA">
      <w:pPr>
        <w:jc w:val="both"/>
        <w:rPr>
          <w:rFonts w:ascii="Arial" w:hAnsi="Arial" w:cs="Arial"/>
          <w:color w:val="000000"/>
          <w:sz w:val="18"/>
          <w:szCs w:val="18"/>
          <w:lang w:eastAsia="ar-SA"/>
        </w:rPr>
      </w:pPr>
      <w:r w:rsidRPr="006B4F9E">
        <w:rPr>
          <w:rFonts w:ascii="Arial" w:hAnsi="Arial" w:cs="Arial"/>
          <w:color w:val="000000"/>
          <w:sz w:val="18"/>
          <w:szCs w:val="18"/>
          <w:lang w:eastAsia="ar-SA"/>
        </w:rPr>
        <w:t>6.8.</w:t>
      </w:r>
      <w:r w:rsidRPr="006B4F9E">
        <w:rPr>
          <w:rFonts w:ascii="Arial" w:hAnsi="Arial" w:cs="Arial"/>
          <w:color w:val="000000"/>
          <w:sz w:val="18"/>
          <w:szCs w:val="18"/>
          <w:lang w:eastAsia="ar-SA"/>
        </w:rPr>
        <w:tab/>
        <w:t xml:space="preserve">Uma vez notificado, o Contratado realizará a reparação ou substituição dos bens que apresentarem vício ou defeito no prazo de até 05 (cinco) dias úteis, contados a partir da data de retirada do equipamento das dependências da Administração pelo Contratado ou pela assistência técnica autorizada. </w:t>
      </w:r>
    </w:p>
    <w:p w14:paraId="352EBCFB" w14:textId="77777777" w:rsidR="005134BA" w:rsidRPr="006B4F9E" w:rsidRDefault="005134BA" w:rsidP="005134BA">
      <w:pPr>
        <w:jc w:val="both"/>
        <w:rPr>
          <w:rFonts w:ascii="Arial" w:hAnsi="Arial" w:cs="Arial"/>
          <w:color w:val="000000"/>
          <w:sz w:val="18"/>
          <w:szCs w:val="18"/>
          <w:lang w:eastAsia="ar-SA"/>
        </w:rPr>
      </w:pPr>
      <w:r w:rsidRPr="006B4F9E">
        <w:rPr>
          <w:rFonts w:ascii="Arial" w:hAnsi="Arial" w:cs="Arial"/>
          <w:color w:val="000000"/>
          <w:sz w:val="18"/>
          <w:szCs w:val="18"/>
          <w:lang w:eastAsia="ar-SA"/>
        </w:rPr>
        <w:t>6.9.</w:t>
      </w:r>
      <w:r w:rsidRPr="006B4F9E">
        <w:rPr>
          <w:rFonts w:ascii="Arial" w:hAnsi="Arial" w:cs="Arial"/>
          <w:color w:val="000000"/>
          <w:sz w:val="18"/>
          <w:szCs w:val="18"/>
          <w:lang w:eastAsia="ar-SA"/>
        </w:rPr>
        <w:tab/>
        <w:t xml:space="preserve">O prazo indicado no subitem anterior, durante seu transcurso, poderá ser prorrogado uma única vez, por igual período, mediante solicitação escrita e justificada do Contratado, aceita pelo Contratante. </w:t>
      </w:r>
    </w:p>
    <w:p w14:paraId="5D14ADBE" w14:textId="77777777" w:rsidR="005134BA" w:rsidRPr="006B4F9E" w:rsidRDefault="005134BA" w:rsidP="005134BA">
      <w:pPr>
        <w:jc w:val="both"/>
        <w:rPr>
          <w:rFonts w:ascii="Arial" w:hAnsi="Arial" w:cs="Arial"/>
          <w:color w:val="000000"/>
          <w:sz w:val="18"/>
          <w:szCs w:val="18"/>
          <w:lang w:eastAsia="ar-SA"/>
        </w:rPr>
      </w:pPr>
      <w:r w:rsidRPr="006B4F9E">
        <w:rPr>
          <w:rFonts w:ascii="Arial" w:hAnsi="Arial" w:cs="Arial"/>
          <w:color w:val="000000"/>
          <w:sz w:val="18"/>
          <w:szCs w:val="18"/>
          <w:lang w:eastAsia="ar-SA"/>
        </w:rPr>
        <w:t>6.10</w:t>
      </w:r>
      <w:r w:rsidRPr="006B4F9E">
        <w:rPr>
          <w:rFonts w:ascii="Arial" w:hAnsi="Arial" w:cs="Arial"/>
          <w:color w:val="000000"/>
          <w:sz w:val="18"/>
          <w:szCs w:val="18"/>
          <w:lang w:eastAsia="ar-SA"/>
        </w:rPr>
        <w:tab/>
        <w:t xml:space="preserve">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14:paraId="7D5A3394" w14:textId="77777777" w:rsidR="005134BA" w:rsidRPr="006B4F9E" w:rsidRDefault="005134BA" w:rsidP="005134BA">
      <w:pPr>
        <w:jc w:val="both"/>
        <w:rPr>
          <w:rFonts w:ascii="Arial" w:hAnsi="Arial" w:cs="Arial"/>
          <w:color w:val="000000"/>
          <w:sz w:val="18"/>
          <w:szCs w:val="18"/>
          <w:lang w:eastAsia="ar-SA"/>
        </w:rPr>
      </w:pPr>
      <w:r w:rsidRPr="006B4F9E">
        <w:rPr>
          <w:rFonts w:ascii="Arial" w:hAnsi="Arial" w:cs="Arial"/>
          <w:color w:val="000000"/>
          <w:sz w:val="18"/>
          <w:szCs w:val="18"/>
          <w:lang w:eastAsia="ar-SA"/>
        </w:rPr>
        <w:t>6.11</w:t>
      </w:r>
      <w:r w:rsidRPr="006B4F9E">
        <w:rPr>
          <w:rFonts w:ascii="Arial" w:hAnsi="Arial" w:cs="Arial"/>
          <w:color w:val="000000"/>
          <w:sz w:val="18"/>
          <w:szCs w:val="18"/>
          <w:lang w:eastAsia="ar-SA"/>
        </w:rPr>
        <w:tab/>
        <w:t xml:space="preserve">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14:paraId="0879A1A4" w14:textId="77777777" w:rsidR="005134BA" w:rsidRPr="006B4F9E" w:rsidRDefault="005134BA" w:rsidP="005134BA">
      <w:pPr>
        <w:jc w:val="both"/>
        <w:rPr>
          <w:rFonts w:ascii="Arial" w:hAnsi="Arial" w:cs="Arial"/>
          <w:color w:val="000000"/>
          <w:sz w:val="18"/>
          <w:szCs w:val="18"/>
          <w:lang w:eastAsia="ar-SA"/>
        </w:rPr>
      </w:pPr>
      <w:r w:rsidRPr="006B4F9E">
        <w:rPr>
          <w:rFonts w:ascii="Arial" w:hAnsi="Arial" w:cs="Arial"/>
          <w:color w:val="000000"/>
          <w:sz w:val="18"/>
          <w:szCs w:val="18"/>
          <w:lang w:eastAsia="ar-SA"/>
        </w:rPr>
        <w:t>6.12</w:t>
      </w:r>
      <w:r w:rsidRPr="006B4F9E">
        <w:rPr>
          <w:rFonts w:ascii="Arial" w:hAnsi="Arial" w:cs="Arial"/>
          <w:color w:val="000000"/>
          <w:sz w:val="18"/>
          <w:szCs w:val="18"/>
          <w:lang w:eastAsia="ar-SA"/>
        </w:rPr>
        <w:tab/>
        <w:t xml:space="preserve">O custo referente ao transporte dos equipamentos cobertos pela garantia será de responsabilidade do Contratado. </w:t>
      </w:r>
    </w:p>
    <w:p w14:paraId="3D3AC135" w14:textId="77777777" w:rsidR="005134BA" w:rsidRPr="006B4F9E" w:rsidRDefault="005134BA" w:rsidP="005134BA">
      <w:pPr>
        <w:jc w:val="both"/>
        <w:rPr>
          <w:rFonts w:ascii="Arial" w:hAnsi="Arial" w:cs="Arial"/>
          <w:color w:val="000000"/>
          <w:sz w:val="18"/>
          <w:szCs w:val="18"/>
          <w:lang w:eastAsia="ar-SA"/>
        </w:rPr>
      </w:pPr>
      <w:r w:rsidRPr="006B4F9E">
        <w:rPr>
          <w:rFonts w:ascii="Arial" w:hAnsi="Arial" w:cs="Arial"/>
          <w:color w:val="000000"/>
          <w:sz w:val="18"/>
          <w:szCs w:val="18"/>
          <w:lang w:eastAsia="ar-SA"/>
        </w:rPr>
        <w:t>6.13</w:t>
      </w:r>
      <w:r w:rsidRPr="006B4F9E">
        <w:rPr>
          <w:rFonts w:ascii="Arial" w:hAnsi="Arial" w:cs="Arial"/>
          <w:color w:val="000000"/>
          <w:sz w:val="18"/>
          <w:szCs w:val="18"/>
          <w:lang w:eastAsia="ar-SA"/>
        </w:rPr>
        <w:tab/>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1212E3AD" w14:textId="77777777" w:rsidR="008515A1" w:rsidRPr="006B4F9E" w:rsidRDefault="008515A1" w:rsidP="003706F1">
      <w:pPr>
        <w:jc w:val="both"/>
        <w:rPr>
          <w:rFonts w:ascii="Arial" w:hAnsi="Arial" w:cs="Arial"/>
          <w:color w:val="000000"/>
          <w:sz w:val="18"/>
          <w:szCs w:val="18"/>
          <w:lang w:eastAsia="ar-SA"/>
        </w:rPr>
      </w:pPr>
    </w:p>
    <w:p w14:paraId="79B51A05" w14:textId="77777777" w:rsidR="008515A1" w:rsidRPr="006B4F9E" w:rsidRDefault="008515A1" w:rsidP="003706F1">
      <w:pPr>
        <w:jc w:val="both"/>
        <w:rPr>
          <w:rFonts w:ascii="Arial" w:hAnsi="Arial" w:cs="Arial"/>
          <w:color w:val="000000"/>
          <w:sz w:val="18"/>
          <w:szCs w:val="18"/>
          <w:lang w:eastAsia="ar-SA"/>
        </w:rPr>
      </w:pPr>
    </w:p>
    <w:p w14:paraId="33B4182B" w14:textId="77777777" w:rsidR="004B17FD" w:rsidRPr="006B4F9E" w:rsidRDefault="001B2E26" w:rsidP="003706F1">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18"/>
          <w:szCs w:val="18"/>
        </w:rPr>
      </w:pPr>
      <w:r w:rsidRPr="006B4F9E">
        <w:rPr>
          <w:rFonts w:ascii="Arial" w:hAnsi="Arial" w:cs="Arial"/>
          <w:b/>
          <w:sz w:val="18"/>
          <w:szCs w:val="18"/>
        </w:rPr>
        <w:t xml:space="preserve">7. </w:t>
      </w:r>
      <w:r w:rsidR="00600DF9" w:rsidRPr="006B4F9E">
        <w:rPr>
          <w:rFonts w:ascii="Arial" w:hAnsi="Arial" w:cs="Arial"/>
          <w:b/>
          <w:sz w:val="18"/>
          <w:szCs w:val="18"/>
        </w:rPr>
        <w:t xml:space="preserve"> GESTÃO DO CONTRATO</w:t>
      </w:r>
    </w:p>
    <w:p w14:paraId="1F100842" w14:textId="77777777" w:rsidR="00C56472" w:rsidRPr="006B4F9E" w:rsidRDefault="00C56472" w:rsidP="003706F1">
      <w:pPr>
        <w:jc w:val="both"/>
        <w:rPr>
          <w:rFonts w:ascii="Arial" w:hAnsi="Arial" w:cs="Arial"/>
          <w:color w:val="000000"/>
          <w:sz w:val="18"/>
          <w:szCs w:val="18"/>
        </w:rPr>
      </w:pPr>
    </w:p>
    <w:p w14:paraId="45198F43" w14:textId="77777777" w:rsidR="00ED182B" w:rsidRDefault="00ED182B" w:rsidP="00ED182B">
      <w:pPr>
        <w:pStyle w:val="PargrafodaLista"/>
        <w:ind w:left="0"/>
        <w:jc w:val="both"/>
        <w:rPr>
          <w:rFonts w:ascii="Arial" w:hAnsi="Arial" w:cs="Arial"/>
          <w:sz w:val="18"/>
          <w:szCs w:val="18"/>
        </w:rPr>
      </w:pPr>
      <w:r>
        <w:rPr>
          <w:rFonts w:ascii="Arial" w:hAnsi="Arial" w:cs="Arial"/>
          <w:sz w:val="18"/>
          <w:szCs w:val="18"/>
        </w:rPr>
        <w:t xml:space="preserve">7.1. </w:t>
      </w:r>
      <w:r w:rsidRPr="00C27056">
        <w:rPr>
          <w:rFonts w:ascii="Arial" w:hAnsi="Arial" w:cs="Arial"/>
          <w:sz w:val="18"/>
          <w:szCs w:val="18"/>
        </w:rPr>
        <w:t>O contrato deverá ser executado fielmente pelas partes, de acordo com as cláusulas avençadas e as normas da Lei nº 14.133, de 2021, e cada parte responderá pelas consequências de sua inexecução total ou parcial (Lei nº 14.133/2021, art. 115, caput).</w:t>
      </w:r>
    </w:p>
    <w:p w14:paraId="0099DB87" w14:textId="77777777" w:rsidR="00ED182B" w:rsidRDefault="00ED182B" w:rsidP="00ED182B">
      <w:pPr>
        <w:jc w:val="both"/>
        <w:rPr>
          <w:rFonts w:ascii="Arial" w:hAnsi="Arial" w:cs="Arial"/>
          <w:sz w:val="18"/>
          <w:szCs w:val="18"/>
        </w:rPr>
      </w:pPr>
    </w:p>
    <w:p w14:paraId="298789E2" w14:textId="77777777" w:rsidR="00ED182B" w:rsidRPr="000C2336" w:rsidRDefault="00ED182B" w:rsidP="00ED182B">
      <w:pPr>
        <w:jc w:val="both"/>
        <w:rPr>
          <w:rFonts w:ascii="Arial" w:hAnsi="Arial" w:cs="Arial"/>
          <w:sz w:val="18"/>
          <w:szCs w:val="18"/>
        </w:rPr>
      </w:pPr>
      <w:r>
        <w:rPr>
          <w:rFonts w:ascii="Arial" w:hAnsi="Arial" w:cs="Arial"/>
          <w:sz w:val="18"/>
          <w:szCs w:val="18"/>
        </w:rPr>
        <w:t xml:space="preserve">7.2. </w:t>
      </w:r>
      <w:r w:rsidRPr="000C2336">
        <w:rPr>
          <w:rFonts w:ascii="Arial" w:hAnsi="Arial" w:cs="Arial"/>
          <w:sz w:val="18"/>
          <w:szCs w:val="18"/>
        </w:rPr>
        <w:t>O</w:t>
      </w:r>
      <w:r>
        <w:rPr>
          <w:rFonts w:ascii="Arial" w:hAnsi="Arial" w:cs="Arial"/>
          <w:sz w:val="18"/>
          <w:szCs w:val="18"/>
        </w:rPr>
        <w:t>s</w:t>
      </w:r>
      <w:r w:rsidRPr="000C2336">
        <w:rPr>
          <w:rFonts w:ascii="Arial" w:hAnsi="Arial" w:cs="Arial"/>
          <w:sz w:val="18"/>
          <w:szCs w:val="18"/>
        </w:rPr>
        <w:t xml:space="preserve"> </w:t>
      </w:r>
      <w:r>
        <w:rPr>
          <w:rFonts w:ascii="Arial" w:hAnsi="Arial" w:cs="Arial"/>
          <w:sz w:val="18"/>
          <w:szCs w:val="18"/>
        </w:rPr>
        <w:t xml:space="preserve">responsáveis pela </w:t>
      </w:r>
      <w:r w:rsidRPr="000C2336">
        <w:rPr>
          <w:rFonts w:ascii="Arial" w:hAnsi="Arial" w:cs="Arial"/>
          <w:sz w:val="18"/>
          <w:szCs w:val="18"/>
        </w:rPr>
        <w:t>fisca</w:t>
      </w:r>
      <w:r>
        <w:rPr>
          <w:rFonts w:ascii="Arial" w:hAnsi="Arial" w:cs="Arial"/>
          <w:sz w:val="18"/>
          <w:szCs w:val="18"/>
        </w:rPr>
        <w:t>lização</w:t>
      </w:r>
      <w:r w:rsidRPr="000C2336">
        <w:rPr>
          <w:rFonts w:ascii="Arial" w:hAnsi="Arial" w:cs="Arial"/>
          <w:sz w:val="18"/>
          <w:szCs w:val="18"/>
        </w:rPr>
        <w:t xml:space="preserve"> </w:t>
      </w:r>
      <w:r>
        <w:rPr>
          <w:rFonts w:ascii="Arial" w:hAnsi="Arial" w:cs="Arial"/>
          <w:sz w:val="18"/>
          <w:szCs w:val="18"/>
        </w:rPr>
        <w:t xml:space="preserve">e gestão </w:t>
      </w:r>
      <w:r w:rsidRPr="000C2336">
        <w:rPr>
          <w:rFonts w:ascii="Arial" w:hAnsi="Arial" w:cs="Arial"/>
          <w:sz w:val="18"/>
          <w:szCs w:val="18"/>
        </w:rPr>
        <w:t>d</w:t>
      </w:r>
      <w:r>
        <w:rPr>
          <w:rFonts w:ascii="Arial" w:hAnsi="Arial" w:cs="Arial"/>
          <w:sz w:val="18"/>
          <w:szCs w:val="18"/>
        </w:rPr>
        <w:t>o</w:t>
      </w:r>
      <w:r w:rsidRPr="000C2336">
        <w:rPr>
          <w:rFonts w:ascii="Arial" w:hAnsi="Arial" w:cs="Arial"/>
          <w:sz w:val="18"/>
          <w:szCs w:val="18"/>
        </w:rPr>
        <w:t xml:space="preserve"> contrato ser</w:t>
      </w:r>
      <w:r>
        <w:rPr>
          <w:rFonts w:ascii="Arial" w:hAnsi="Arial" w:cs="Arial"/>
          <w:sz w:val="18"/>
          <w:szCs w:val="18"/>
        </w:rPr>
        <w:t>ão</w:t>
      </w:r>
      <w:r w:rsidRPr="000C2336">
        <w:rPr>
          <w:rFonts w:ascii="Arial" w:hAnsi="Arial" w:cs="Arial"/>
          <w:sz w:val="18"/>
          <w:szCs w:val="18"/>
        </w:rPr>
        <w:t xml:space="preserve"> o</w:t>
      </w:r>
      <w:r>
        <w:rPr>
          <w:rFonts w:ascii="Arial" w:hAnsi="Arial" w:cs="Arial"/>
          <w:sz w:val="18"/>
          <w:szCs w:val="18"/>
        </w:rPr>
        <w:t>s</w:t>
      </w:r>
      <w:r w:rsidRPr="000C2336">
        <w:rPr>
          <w:rFonts w:ascii="Arial" w:hAnsi="Arial" w:cs="Arial"/>
          <w:sz w:val="18"/>
          <w:szCs w:val="18"/>
        </w:rPr>
        <w:t xml:space="preserve"> servidor</w:t>
      </w:r>
      <w:r>
        <w:rPr>
          <w:rFonts w:ascii="Arial" w:hAnsi="Arial" w:cs="Arial"/>
          <w:sz w:val="18"/>
          <w:szCs w:val="18"/>
        </w:rPr>
        <w:t>es:</w:t>
      </w:r>
    </w:p>
    <w:p w14:paraId="4FC173A6" w14:textId="77777777" w:rsidR="00ED182B" w:rsidRPr="000C2336" w:rsidRDefault="00ED182B" w:rsidP="00ED182B">
      <w:pPr>
        <w:pStyle w:val="PargrafodaLista"/>
        <w:ind w:left="0"/>
        <w:jc w:val="both"/>
        <w:rPr>
          <w:rFonts w:ascii="Arial" w:hAnsi="Arial" w:cs="Arial"/>
          <w:sz w:val="18"/>
          <w:szCs w:val="18"/>
        </w:rPr>
      </w:pPr>
    </w:p>
    <w:p w14:paraId="4B7E96C3" w14:textId="77777777" w:rsidR="00ED182B" w:rsidRPr="007518AD" w:rsidRDefault="00ED182B" w:rsidP="00ED182B">
      <w:pPr>
        <w:ind w:left="284"/>
        <w:jc w:val="both"/>
        <w:rPr>
          <w:rFonts w:ascii="Arial" w:hAnsi="Arial" w:cs="Arial"/>
          <w:sz w:val="18"/>
          <w:szCs w:val="18"/>
        </w:rPr>
      </w:pPr>
      <w:r w:rsidRPr="007518AD">
        <w:rPr>
          <w:rFonts w:ascii="Arial" w:hAnsi="Arial" w:cs="Arial"/>
          <w:sz w:val="18"/>
          <w:szCs w:val="18"/>
        </w:rPr>
        <w:t>7.2.1.</w:t>
      </w:r>
      <w:r w:rsidRPr="007518AD">
        <w:rPr>
          <w:rFonts w:ascii="Arial" w:hAnsi="Arial" w:cs="Arial"/>
          <w:sz w:val="18"/>
          <w:szCs w:val="18"/>
        </w:rPr>
        <w:tab/>
        <w:t>Fiscal técnico/contrato:</w:t>
      </w:r>
      <w:r>
        <w:rPr>
          <w:rFonts w:ascii="Arial" w:hAnsi="Arial" w:cs="Arial"/>
          <w:sz w:val="18"/>
          <w:szCs w:val="18"/>
        </w:rPr>
        <w:t xml:space="preserve"> </w:t>
      </w:r>
      <w:proofErr w:type="spellStart"/>
      <w:r w:rsidR="00B00642">
        <w:rPr>
          <w:rFonts w:ascii="Arial" w:hAnsi="Arial" w:cs="Arial"/>
          <w:sz w:val="18"/>
          <w:szCs w:val="18"/>
        </w:rPr>
        <w:t>Angela</w:t>
      </w:r>
      <w:proofErr w:type="spellEnd"/>
      <w:r w:rsidR="00B00642">
        <w:rPr>
          <w:rFonts w:ascii="Arial" w:hAnsi="Arial" w:cs="Arial"/>
          <w:sz w:val="18"/>
          <w:szCs w:val="18"/>
        </w:rPr>
        <w:t xml:space="preserve"> Paula Moura</w:t>
      </w:r>
      <w:r>
        <w:rPr>
          <w:rFonts w:ascii="Arial" w:hAnsi="Arial" w:cs="Arial"/>
          <w:sz w:val="18"/>
          <w:szCs w:val="18"/>
        </w:rPr>
        <w:t>, Matrícula: 2</w:t>
      </w:r>
      <w:r w:rsidR="00B00642">
        <w:rPr>
          <w:rFonts w:ascii="Arial" w:hAnsi="Arial" w:cs="Arial"/>
          <w:sz w:val="18"/>
          <w:szCs w:val="18"/>
        </w:rPr>
        <w:t>1.06.4639</w:t>
      </w:r>
      <w:r>
        <w:rPr>
          <w:rFonts w:ascii="Arial" w:hAnsi="Arial" w:cs="Arial"/>
          <w:sz w:val="18"/>
          <w:szCs w:val="18"/>
        </w:rPr>
        <w:t xml:space="preserve">, </w:t>
      </w:r>
      <w:r w:rsidR="00B00642">
        <w:rPr>
          <w:rFonts w:ascii="Arial" w:hAnsi="Arial" w:cs="Arial"/>
          <w:sz w:val="18"/>
          <w:szCs w:val="18"/>
        </w:rPr>
        <w:t>Gerente do Departamento de almoxarifado da SMECELT.</w:t>
      </w:r>
    </w:p>
    <w:p w14:paraId="526A84C4" w14:textId="77777777" w:rsidR="00ED182B" w:rsidRPr="007518AD" w:rsidRDefault="00ED182B" w:rsidP="00ED182B">
      <w:pPr>
        <w:ind w:left="284"/>
        <w:jc w:val="both"/>
        <w:rPr>
          <w:rFonts w:ascii="Arial" w:hAnsi="Arial" w:cs="Arial"/>
          <w:sz w:val="18"/>
          <w:szCs w:val="18"/>
        </w:rPr>
      </w:pPr>
    </w:p>
    <w:p w14:paraId="5B742972" w14:textId="77777777" w:rsidR="00ED182B" w:rsidRDefault="00ED182B" w:rsidP="00ED182B">
      <w:pPr>
        <w:ind w:left="284"/>
        <w:jc w:val="both"/>
        <w:rPr>
          <w:rFonts w:ascii="Arial" w:hAnsi="Arial" w:cs="Arial"/>
          <w:sz w:val="18"/>
          <w:szCs w:val="18"/>
        </w:rPr>
      </w:pPr>
      <w:r w:rsidRPr="007518AD">
        <w:rPr>
          <w:rFonts w:ascii="Arial" w:hAnsi="Arial" w:cs="Arial"/>
          <w:sz w:val="18"/>
          <w:szCs w:val="18"/>
        </w:rPr>
        <w:t>7.2.2.</w:t>
      </w:r>
      <w:r w:rsidRPr="007518AD">
        <w:rPr>
          <w:rFonts w:ascii="Arial" w:hAnsi="Arial" w:cs="Arial"/>
          <w:sz w:val="18"/>
          <w:szCs w:val="18"/>
        </w:rPr>
        <w:tab/>
        <w:t xml:space="preserve">Gestor do Contrato: </w:t>
      </w:r>
      <w:r>
        <w:rPr>
          <w:rFonts w:ascii="Arial" w:hAnsi="Arial" w:cs="Arial"/>
          <w:sz w:val="18"/>
          <w:szCs w:val="18"/>
        </w:rPr>
        <w:t>Eduardo Vieira Custódio, Matrícula: 21.06.4730, Orientador pedagógico.</w:t>
      </w:r>
    </w:p>
    <w:p w14:paraId="1266D6E1" w14:textId="77777777" w:rsidR="00ED182B" w:rsidRDefault="00ED182B" w:rsidP="00ED182B">
      <w:pPr>
        <w:ind w:left="284"/>
        <w:jc w:val="both"/>
        <w:rPr>
          <w:rFonts w:ascii="Arial" w:hAnsi="Arial" w:cs="Arial"/>
          <w:sz w:val="18"/>
          <w:szCs w:val="18"/>
        </w:rPr>
      </w:pPr>
    </w:p>
    <w:p w14:paraId="0E4E2EC3" w14:textId="77777777" w:rsidR="00ED182B" w:rsidRDefault="00ED182B" w:rsidP="00ED182B">
      <w:pPr>
        <w:ind w:left="284"/>
        <w:jc w:val="both"/>
        <w:rPr>
          <w:rFonts w:ascii="Arial" w:hAnsi="Arial" w:cs="Arial"/>
          <w:sz w:val="18"/>
          <w:szCs w:val="18"/>
        </w:rPr>
      </w:pPr>
      <w:r>
        <w:rPr>
          <w:rFonts w:ascii="Arial" w:hAnsi="Arial" w:cs="Arial"/>
          <w:sz w:val="18"/>
          <w:szCs w:val="18"/>
        </w:rPr>
        <w:t xml:space="preserve">7.2.3. </w:t>
      </w:r>
      <w:r w:rsidRPr="00EF5829">
        <w:rPr>
          <w:rFonts w:ascii="Arial" w:hAnsi="Arial" w:cs="Arial"/>
          <w:sz w:val="18"/>
          <w:szCs w:val="18"/>
        </w:rPr>
        <w:t>O fiscal do contrato anotará em registro próprio todas as ocorrências relacionadas à execução</w:t>
      </w:r>
      <w:r>
        <w:rPr>
          <w:rFonts w:ascii="Arial" w:hAnsi="Arial" w:cs="Arial"/>
          <w:sz w:val="18"/>
          <w:szCs w:val="18"/>
        </w:rPr>
        <w:t xml:space="preserve"> </w:t>
      </w:r>
      <w:r w:rsidRPr="00EF5829">
        <w:rPr>
          <w:rFonts w:ascii="Arial" w:hAnsi="Arial" w:cs="Arial"/>
          <w:sz w:val="18"/>
          <w:szCs w:val="18"/>
        </w:rPr>
        <w:t>do contrato, determinando o que for necessário para a regularização das faltas ou dos defeitos</w:t>
      </w:r>
      <w:r>
        <w:rPr>
          <w:rFonts w:ascii="Arial" w:hAnsi="Arial" w:cs="Arial"/>
          <w:sz w:val="18"/>
          <w:szCs w:val="18"/>
        </w:rPr>
        <w:t xml:space="preserve"> </w:t>
      </w:r>
      <w:r w:rsidRPr="00EF5829">
        <w:rPr>
          <w:rFonts w:ascii="Arial" w:hAnsi="Arial" w:cs="Arial"/>
          <w:sz w:val="18"/>
          <w:szCs w:val="18"/>
        </w:rPr>
        <w:t>observados (Lei nº 14.133/2021, art. 117, §1º).</w:t>
      </w:r>
    </w:p>
    <w:p w14:paraId="6864AB14" w14:textId="77777777" w:rsidR="00ED182B" w:rsidRDefault="00ED182B" w:rsidP="00ED182B">
      <w:pPr>
        <w:ind w:left="284"/>
        <w:jc w:val="both"/>
        <w:rPr>
          <w:rFonts w:ascii="Arial" w:hAnsi="Arial" w:cs="Arial"/>
          <w:sz w:val="18"/>
          <w:szCs w:val="18"/>
        </w:rPr>
      </w:pPr>
    </w:p>
    <w:p w14:paraId="79041FF7" w14:textId="77777777" w:rsidR="00ED182B" w:rsidRDefault="00ED182B" w:rsidP="00ED182B">
      <w:pPr>
        <w:ind w:left="284"/>
        <w:jc w:val="both"/>
        <w:rPr>
          <w:rFonts w:ascii="Arial" w:hAnsi="Arial" w:cs="Arial"/>
          <w:sz w:val="18"/>
          <w:szCs w:val="18"/>
        </w:rPr>
      </w:pPr>
      <w:r>
        <w:rPr>
          <w:rFonts w:ascii="Arial" w:hAnsi="Arial" w:cs="Arial"/>
          <w:sz w:val="18"/>
          <w:szCs w:val="18"/>
        </w:rPr>
        <w:t xml:space="preserve">7.2.4. </w:t>
      </w:r>
      <w:r w:rsidRPr="00EF5829">
        <w:rPr>
          <w:rFonts w:ascii="Arial" w:hAnsi="Arial" w:cs="Arial"/>
          <w:sz w:val="18"/>
          <w:szCs w:val="18"/>
        </w:rPr>
        <w:t>O fiscal do contrato informará a seus superiores, em tempo hábil para a adoção das medidas</w:t>
      </w:r>
      <w:r>
        <w:rPr>
          <w:rFonts w:ascii="Arial" w:hAnsi="Arial" w:cs="Arial"/>
          <w:sz w:val="18"/>
          <w:szCs w:val="18"/>
        </w:rPr>
        <w:t xml:space="preserve"> </w:t>
      </w:r>
      <w:r w:rsidRPr="00EF5829">
        <w:rPr>
          <w:rFonts w:ascii="Arial" w:hAnsi="Arial" w:cs="Arial"/>
          <w:sz w:val="18"/>
          <w:szCs w:val="18"/>
        </w:rPr>
        <w:t>convenientes, a situação que demandar decisão ou providência que ultrapasse sua competência (Lei nº</w:t>
      </w:r>
      <w:r>
        <w:rPr>
          <w:rFonts w:ascii="Arial" w:hAnsi="Arial" w:cs="Arial"/>
          <w:sz w:val="18"/>
          <w:szCs w:val="18"/>
        </w:rPr>
        <w:t xml:space="preserve"> </w:t>
      </w:r>
      <w:r w:rsidRPr="00EF5829">
        <w:rPr>
          <w:rFonts w:ascii="Arial" w:hAnsi="Arial" w:cs="Arial"/>
          <w:sz w:val="18"/>
          <w:szCs w:val="18"/>
        </w:rPr>
        <w:t>14.133/2021, art. 117, §2º).</w:t>
      </w:r>
    </w:p>
    <w:p w14:paraId="2E4B30AE" w14:textId="77777777" w:rsidR="00ED182B" w:rsidRDefault="00ED182B" w:rsidP="00ED182B">
      <w:pPr>
        <w:jc w:val="both"/>
        <w:rPr>
          <w:rFonts w:ascii="Arial" w:hAnsi="Arial" w:cs="Arial"/>
          <w:sz w:val="18"/>
          <w:szCs w:val="18"/>
        </w:rPr>
      </w:pPr>
    </w:p>
    <w:p w14:paraId="1597570F" w14:textId="77777777" w:rsidR="00ED182B" w:rsidRPr="00EF5829" w:rsidRDefault="00ED182B" w:rsidP="00ED182B">
      <w:pPr>
        <w:autoSpaceDE w:val="0"/>
        <w:autoSpaceDN w:val="0"/>
        <w:adjustRightInd w:val="0"/>
        <w:jc w:val="both"/>
        <w:rPr>
          <w:rFonts w:ascii="Arial" w:hAnsi="Arial" w:cs="Arial"/>
          <w:sz w:val="18"/>
          <w:szCs w:val="18"/>
        </w:rPr>
      </w:pPr>
      <w:r>
        <w:rPr>
          <w:rFonts w:ascii="Arial" w:hAnsi="Arial" w:cs="Arial"/>
          <w:sz w:val="18"/>
          <w:szCs w:val="18"/>
        </w:rPr>
        <w:t xml:space="preserve">7.3. </w:t>
      </w:r>
      <w:r w:rsidRPr="00EF5829">
        <w:rPr>
          <w:rFonts w:ascii="Arial" w:hAnsi="Arial" w:cs="Arial"/>
          <w:sz w:val="18"/>
          <w:szCs w:val="18"/>
        </w:rPr>
        <w:t>O contratado será obrigado a reparar, corrigir, remover, reconstruir ou substituir, a suas expensas, no</w:t>
      </w:r>
      <w:r>
        <w:rPr>
          <w:rFonts w:ascii="Arial" w:hAnsi="Arial" w:cs="Arial"/>
          <w:sz w:val="18"/>
          <w:szCs w:val="18"/>
        </w:rPr>
        <w:t xml:space="preserve"> </w:t>
      </w:r>
      <w:r w:rsidRPr="00EF5829">
        <w:rPr>
          <w:rFonts w:ascii="Arial" w:hAnsi="Arial" w:cs="Arial"/>
          <w:sz w:val="18"/>
          <w:szCs w:val="18"/>
        </w:rPr>
        <w:t>total ou em parte, o objeto do contrato em que se verificarem vícios, defeitos ou incorreções resultantes de</w:t>
      </w:r>
      <w:r>
        <w:rPr>
          <w:rFonts w:ascii="Arial" w:hAnsi="Arial" w:cs="Arial"/>
          <w:sz w:val="18"/>
          <w:szCs w:val="18"/>
        </w:rPr>
        <w:t xml:space="preserve"> </w:t>
      </w:r>
      <w:r w:rsidRPr="00EF5829">
        <w:rPr>
          <w:rFonts w:ascii="Arial" w:hAnsi="Arial" w:cs="Arial"/>
          <w:sz w:val="18"/>
          <w:szCs w:val="18"/>
        </w:rPr>
        <w:t>sua execução ou de materiais nela empregados (Lei nº 14.133/2021, art. 119).</w:t>
      </w:r>
    </w:p>
    <w:p w14:paraId="69F397BD" w14:textId="77777777" w:rsidR="00ED182B" w:rsidRDefault="00ED182B" w:rsidP="00ED182B">
      <w:pPr>
        <w:autoSpaceDE w:val="0"/>
        <w:autoSpaceDN w:val="0"/>
        <w:adjustRightInd w:val="0"/>
        <w:jc w:val="both"/>
        <w:rPr>
          <w:rFonts w:ascii="Arial" w:hAnsi="Arial" w:cs="Arial"/>
          <w:sz w:val="18"/>
          <w:szCs w:val="18"/>
        </w:rPr>
      </w:pPr>
    </w:p>
    <w:p w14:paraId="41111DD4" w14:textId="77777777" w:rsidR="00ED182B" w:rsidRPr="00EF5829" w:rsidRDefault="00ED182B" w:rsidP="00ED182B">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4.</w:t>
      </w:r>
      <w:r w:rsidRPr="00EF5829">
        <w:rPr>
          <w:rFonts w:ascii="Arial" w:hAnsi="Arial" w:cs="Arial"/>
          <w:sz w:val="18"/>
          <w:szCs w:val="18"/>
        </w:rPr>
        <w:t xml:space="preserve"> O contratado será responsável pelos danos causados diretamente à Administração ou a terceiros em</w:t>
      </w:r>
      <w:r>
        <w:rPr>
          <w:rFonts w:ascii="Arial" w:hAnsi="Arial" w:cs="Arial"/>
          <w:sz w:val="18"/>
          <w:szCs w:val="18"/>
        </w:rPr>
        <w:t xml:space="preserve"> </w:t>
      </w:r>
      <w:r w:rsidRPr="00EF5829">
        <w:rPr>
          <w:rFonts w:ascii="Arial" w:hAnsi="Arial" w:cs="Arial"/>
          <w:sz w:val="18"/>
          <w:szCs w:val="18"/>
        </w:rPr>
        <w:t>razão da execução do contrato, e não excluirá nem reduzirá essa responsabilidade a fiscalização ou o</w:t>
      </w:r>
      <w:r>
        <w:rPr>
          <w:rFonts w:ascii="Arial" w:hAnsi="Arial" w:cs="Arial"/>
          <w:sz w:val="18"/>
          <w:szCs w:val="18"/>
        </w:rPr>
        <w:t xml:space="preserve"> </w:t>
      </w:r>
      <w:r w:rsidRPr="00EF5829">
        <w:rPr>
          <w:rFonts w:ascii="Arial" w:hAnsi="Arial" w:cs="Arial"/>
          <w:sz w:val="18"/>
          <w:szCs w:val="18"/>
        </w:rPr>
        <w:t>acompanhamento pelo contratante (Lei nº 14.133/2021, art. 120).</w:t>
      </w:r>
    </w:p>
    <w:p w14:paraId="48B224A2" w14:textId="77777777" w:rsidR="00ED182B" w:rsidRDefault="00ED182B" w:rsidP="00ED182B">
      <w:pPr>
        <w:autoSpaceDE w:val="0"/>
        <w:autoSpaceDN w:val="0"/>
        <w:adjustRightInd w:val="0"/>
        <w:jc w:val="both"/>
        <w:rPr>
          <w:rFonts w:ascii="Arial" w:hAnsi="Arial" w:cs="Arial"/>
          <w:sz w:val="18"/>
          <w:szCs w:val="18"/>
        </w:rPr>
      </w:pPr>
    </w:p>
    <w:p w14:paraId="753433CA" w14:textId="77777777" w:rsidR="00ED182B" w:rsidRPr="00EF5829" w:rsidRDefault="00ED182B" w:rsidP="00ED182B">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5.</w:t>
      </w:r>
      <w:r w:rsidRPr="00EF5829">
        <w:rPr>
          <w:rFonts w:ascii="Arial" w:hAnsi="Arial" w:cs="Arial"/>
          <w:sz w:val="18"/>
          <w:szCs w:val="18"/>
        </w:rPr>
        <w:t xml:space="preserve"> Somente o contratado será responsável pelos encargos trabalhistas, previdenciários, fiscais e</w:t>
      </w:r>
      <w:r>
        <w:rPr>
          <w:rFonts w:ascii="Arial" w:hAnsi="Arial" w:cs="Arial"/>
          <w:sz w:val="18"/>
          <w:szCs w:val="18"/>
        </w:rPr>
        <w:t xml:space="preserve"> </w:t>
      </w:r>
      <w:r w:rsidRPr="00EF5829">
        <w:rPr>
          <w:rFonts w:ascii="Arial" w:hAnsi="Arial" w:cs="Arial"/>
          <w:sz w:val="18"/>
          <w:szCs w:val="18"/>
        </w:rPr>
        <w:t xml:space="preserve">comerciais resultantes da execução do contrato (Lei nº 14.133/2021, art. 121, </w:t>
      </w:r>
      <w:r w:rsidRPr="00EF5829">
        <w:rPr>
          <w:rFonts w:ascii="Arial" w:hAnsi="Arial" w:cs="Arial"/>
          <w:i/>
          <w:iCs/>
          <w:sz w:val="18"/>
          <w:szCs w:val="18"/>
        </w:rPr>
        <w:t>caput</w:t>
      </w:r>
      <w:r w:rsidRPr="00EF5829">
        <w:rPr>
          <w:rFonts w:ascii="Arial" w:hAnsi="Arial" w:cs="Arial"/>
          <w:sz w:val="18"/>
          <w:szCs w:val="18"/>
        </w:rPr>
        <w:t>).</w:t>
      </w:r>
    </w:p>
    <w:p w14:paraId="6EB3BD86" w14:textId="77777777" w:rsidR="00ED182B" w:rsidRDefault="00ED182B" w:rsidP="00ED182B">
      <w:pPr>
        <w:autoSpaceDE w:val="0"/>
        <w:autoSpaceDN w:val="0"/>
        <w:adjustRightInd w:val="0"/>
        <w:jc w:val="both"/>
        <w:rPr>
          <w:rFonts w:ascii="Arial" w:hAnsi="Arial" w:cs="Arial"/>
          <w:sz w:val="18"/>
          <w:szCs w:val="18"/>
        </w:rPr>
      </w:pPr>
    </w:p>
    <w:p w14:paraId="007AA250" w14:textId="77777777" w:rsidR="00ED182B" w:rsidRPr="00EF5829" w:rsidRDefault="00ED182B" w:rsidP="00ED182B">
      <w:pPr>
        <w:autoSpaceDE w:val="0"/>
        <w:autoSpaceDN w:val="0"/>
        <w:adjustRightInd w:val="0"/>
        <w:ind w:left="284"/>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5</w:t>
      </w:r>
      <w:r w:rsidRPr="00EF5829">
        <w:rPr>
          <w:rFonts w:ascii="Arial" w:hAnsi="Arial" w:cs="Arial"/>
          <w:sz w:val="18"/>
          <w:szCs w:val="18"/>
        </w:rPr>
        <w:t>.1 A inadimplência do contratado em relação aos encargos trabalhistas, fiscais e comerciais não</w:t>
      </w:r>
      <w:r>
        <w:rPr>
          <w:rFonts w:ascii="Arial" w:hAnsi="Arial" w:cs="Arial"/>
          <w:sz w:val="18"/>
          <w:szCs w:val="18"/>
        </w:rPr>
        <w:t xml:space="preserve"> </w:t>
      </w:r>
      <w:r w:rsidRPr="00EF5829">
        <w:rPr>
          <w:rFonts w:ascii="Arial" w:hAnsi="Arial" w:cs="Arial"/>
          <w:sz w:val="18"/>
          <w:szCs w:val="18"/>
        </w:rPr>
        <w:t>transferirá à Administração a responsabilidade pelo seu pagamento e não poderá onerar o objeto do</w:t>
      </w:r>
      <w:r>
        <w:rPr>
          <w:rFonts w:ascii="Arial" w:hAnsi="Arial" w:cs="Arial"/>
          <w:sz w:val="18"/>
          <w:szCs w:val="18"/>
        </w:rPr>
        <w:t xml:space="preserve"> </w:t>
      </w:r>
      <w:r w:rsidRPr="00EF5829">
        <w:rPr>
          <w:rFonts w:ascii="Arial" w:hAnsi="Arial" w:cs="Arial"/>
          <w:sz w:val="18"/>
          <w:szCs w:val="18"/>
        </w:rPr>
        <w:t>contrato (Lei nº 14.133/2021, art. 121, §1º).</w:t>
      </w:r>
    </w:p>
    <w:p w14:paraId="7BB18870" w14:textId="77777777" w:rsidR="00ED182B" w:rsidRDefault="00ED182B" w:rsidP="00ED182B">
      <w:pPr>
        <w:autoSpaceDE w:val="0"/>
        <w:autoSpaceDN w:val="0"/>
        <w:adjustRightInd w:val="0"/>
        <w:jc w:val="both"/>
        <w:rPr>
          <w:rFonts w:ascii="Arial" w:hAnsi="Arial" w:cs="Arial"/>
          <w:sz w:val="18"/>
          <w:szCs w:val="18"/>
        </w:rPr>
      </w:pPr>
    </w:p>
    <w:p w14:paraId="64CC256D" w14:textId="77777777" w:rsidR="00ED182B" w:rsidRPr="00EF5829" w:rsidRDefault="00ED182B" w:rsidP="00ED182B">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6.</w:t>
      </w:r>
      <w:r w:rsidRPr="00EF5829">
        <w:rPr>
          <w:rFonts w:ascii="Arial" w:hAnsi="Arial" w:cs="Arial"/>
          <w:sz w:val="18"/>
          <w:szCs w:val="18"/>
        </w:rPr>
        <w:t xml:space="preserve"> As comunicações entre o órgão ou entidade e a contratada devem ser realizadas por escrito sempre</w:t>
      </w:r>
      <w:r>
        <w:rPr>
          <w:rFonts w:ascii="Arial" w:hAnsi="Arial" w:cs="Arial"/>
          <w:sz w:val="18"/>
          <w:szCs w:val="18"/>
        </w:rPr>
        <w:t xml:space="preserve"> </w:t>
      </w:r>
      <w:r w:rsidRPr="00EF5829">
        <w:rPr>
          <w:rFonts w:ascii="Arial" w:hAnsi="Arial" w:cs="Arial"/>
          <w:sz w:val="18"/>
          <w:szCs w:val="18"/>
        </w:rPr>
        <w:t>que o ato exigir tal formalidade, admitindo-se, excepcionalmente, o uso de mensagem eletrônica para esse fim</w:t>
      </w:r>
      <w:r>
        <w:rPr>
          <w:rFonts w:ascii="Arial" w:hAnsi="Arial" w:cs="Arial"/>
          <w:sz w:val="18"/>
          <w:szCs w:val="18"/>
        </w:rPr>
        <w:t xml:space="preserve"> </w:t>
      </w:r>
      <w:r w:rsidRPr="00EF5829">
        <w:rPr>
          <w:rFonts w:ascii="Arial" w:hAnsi="Arial" w:cs="Arial"/>
          <w:sz w:val="18"/>
          <w:szCs w:val="18"/>
        </w:rPr>
        <w:t>(IN 5/2017, art. 44, §2º).</w:t>
      </w:r>
    </w:p>
    <w:p w14:paraId="06C4ABD4" w14:textId="77777777" w:rsidR="00ED182B" w:rsidRDefault="00ED182B" w:rsidP="00ED182B">
      <w:pPr>
        <w:autoSpaceDE w:val="0"/>
        <w:autoSpaceDN w:val="0"/>
        <w:adjustRightInd w:val="0"/>
        <w:jc w:val="both"/>
        <w:rPr>
          <w:rFonts w:ascii="Arial" w:hAnsi="Arial" w:cs="Arial"/>
          <w:sz w:val="18"/>
          <w:szCs w:val="18"/>
        </w:rPr>
      </w:pPr>
    </w:p>
    <w:p w14:paraId="4200A6B4" w14:textId="77777777" w:rsidR="00ED182B" w:rsidRPr="00EF5829" w:rsidRDefault="00ED182B" w:rsidP="00ED182B">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 xml:space="preserve">7. </w:t>
      </w:r>
      <w:r w:rsidRPr="00EF5829">
        <w:rPr>
          <w:rFonts w:ascii="Arial" w:hAnsi="Arial" w:cs="Arial"/>
          <w:sz w:val="18"/>
          <w:szCs w:val="18"/>
        </w:rPr>
        <w:t>O órgão ou entidade poderá convocar representante da empresa para adoção de providências que</w:t>
      </w:r>
      <w:r>
        <w:rPr>
          <w:rFonts w:ascii="Arial" w:hAnsi="Arial" w:cs="Arial"/>
          <w:sz w:val="18"/>
          <w:szCs w:val="18"/>
        </w:rPr>
        <w:t xml:space="preserve"> </w:t>
      </w:r>
      <w:r w:rsidRPr="00EF5829">
        <w:rPr>
          <w:rFonts w:ascii="Arial" w:hAnsi="Arial" w:cs="Arial"/>
          <w:sz w:val="18"/>
          <w:szCs w:val="18"/>
        </w:rPr>
        <w:t>devam ser cumpridas de imediato (IN 5/2017, art. 44, 31º).</w:t>
      </w:r>
    </w:p>
    <w:p w14:paraId="2E081432" w14:textId="77777777" w:rsidR="00ED182B" w:rsidRDefault="00ED182B" w:rsidP="00ED182B">
      <w:pPr>
        <w:autoSpaceDE w:val="0"/>
        <w:autoSpaceDN w:val="0"/>
        <w:adjustRightInd w:val="0"/>
        <w:jc w:val="both"/>
        <w:rPr>
          <w:rFonts w:ascii="Arial" w:hAnsi="Arial" w:cs="Arial"/>
          <w:sz w:val="18"/>
          <w:szCs w:val="18"/>
        </w:rPr>
      </w:pPr>
    </w:p>
    <w:p w14:paraId="06FB7C9D" w14:textId="77777777" w:rsidR="00ED182B" w:rsidRPr="00EF5829" w:rsidRDefault="00ED182B" w:rsidP="00ED182B">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 xml:space="preserve">8. </w:t>
      </w:r>
      <w:r w:rsidRPr="00EF5829">
        <w:rPr>
          <w:rFonts w:ascii="Arial" w:hAnsi="Arial" w:cs="Arial"/>
          <w:sz w:val="18"/>
          <w:szCs w:val="18"/>
        </w:rPr>
        <w:t xml:space="preserve"> Antes do pagamento da nota fiscal ou da fatura, deverá ser consultada a situação da empresa junto ao</w:t>
      </w:r>
      <w:r>
        <w:rPr>
          <w:rFonts w:ascii="Arial" w:hAnsi="Arial" w:cs="Arial"/>
          <w:sz w:val="18"/>
          <w:szCs w:val="18"/>
        </w:rPr>
        <w:t xml:space="preserve"> </w:t>
      </w:r>
      <w:r w:rsidRPr="00EF5829">
        <w:rPr>
          <w:rFonts w:ascii="Arial" w:hAnsi="Arial" w:cs="Arial"/>
          <w:sz w:val="18"/>
          <w:szCs w:val="18"/>
        </w:rPr>
        <w:t>SICAF.</w:t>
      </w:r>
    </w:p>
    <w:p w14:paraId="78E83A38" w14:textId="77777777" w:rsidR="00ED182B" w:rsidRDefault="00ED182B" w:rsidP="00ED182B">
      <w:pPr>
        <w:autoSpaceDE w:val="0"/>
        <w:autoSpaceDN w:val="0"/>
        <w:adjustRightInd w:val="0"/>
        <w:jc w:val="both"/>
        <w:rPr>
          <w:rFonts w:ascii="Arial" w:hAnsi="Arial" w:cs="Arial"/>
          <w:sz w:val="18"/>
          <w:szCs w:val="18"/>
        </w:rPr>
      </w:pPr>
    </w:p>
    <w:p w14:paraId="000E767A" w14:textId="77777777" w:rsidR="00ED182B" w:rsidRDefault="00ED182B" w:rsidP="00ED182B">
      <w:pPr>
        <w:autoSpaceDE w:val="0"/>
        <w:autoSpaceDN w:val="0"/>
        <w:adjustRightInd w:val="0"/>
        <w:jc w:val="both"/>
        <w:rPr>
          <w:rFonts w:ascii="Arial" w:hAnsi="Arial" w:cs="Arial"/>
          <w:sz w:val="18"/>
          <w:szCs w:val="18"/>
        </w:rPr>
      </w:pPr>
      <w:r>
        <w:rPr>
          <w:rFonts w:ascii="Arial" w:hAnsi="Arial" w:cs="Arial"/>
          <w:sz w:val="18"/>
          <w:szCs w:val="18"/>
        </w:rPr>
        <w:lastRenderedPageBreak/>
        <w:t>7</w:t>
      </w:r>
      <w:r w:rsidRPr="00EF5829">
        <w:rPr>
          <w:rFonts w:ascii="Arial" w:hAnsi="Arial" w:cs="Arial"/>
          <w:sz w:val="18"/>
          <w:szCs w:val="18"/>
        </w:rPr>
        <w:t>.</w:t>
      </w:r>
      <w:r>
        <w:rPr>
          <w:rFonts w:ascii="Arial" w:hAnsi="Arial" w:cs="Arial"/>
          <w:sz w:val="18"/>
          <w:szCs w:val="18"/>
        </w:rPr>
        <w:t xml:space="preserve">9. </w:t>
      </w:r>
      <w:r w:rsidRPr="00EF5829">
        <w:rPr>
          <w:rFonts w:ascii="Arial" w:hAnsi="Arial" w:cs="Arial"/>
          <w:sz w:val="18"/>
          <w:szCs w:val="18"/>
        </w:rPr>
        <w:t>Serão exigidos a Certidão Negativa de Débito (CND) relativa a Créditos Tributários Federais e à Dívida</w:t>
      </w:r>
      <w:r>
        <w:rPr>
          <w:rFonts w:ascii="Arial" w:hAnsi="Arial" w:cs="Arial"/>
          <w:sz w:val="18"/>
          <w:szCs w:val="18"/>
        </w:rPr>
        <w:t xml:space="preserve"> </w:t>
      </w:r>
      <w:r w:rsidRPr="00EF5829">
        <w:rPr>
          <w:rFonts w:ascii="Arial" w:hAnsi="Arial" w:cs="Arial"/>
          <w:sz w:val="18"/>
          <w:szCs w:val="18"/>
        </w:rPr>
        <w:t>Ativa da União, o Certificado de Regularidade do FGTS (CRF) e a Certidão Negativa de Débitos</w:t>
      </w:r>
      <w:r>
        <w:rPr>
          <w:rFonts w:ascii="Arial" w:hAnsi="Arial" w:cs="Arial"/>
          <w:sz w:val="18"/>
          <w:szCs w:val="18"/>
        </w:rPr>
        <w:t xml:space="preserve"> </w:t>
      </w:r>
      <w:r w:rsidRPr="00EF5829">
        <w:rPr>
          <w:rFonts w:ascii="Arial" w:hAnsi="Arial" w:cs="Arial"/>
          <w:sz w:val="18"/>
          <w:szCs w:val="18"/>
        </w:rPr>
        <w:t>Trabalhistas</w:t>
      </w:r>
      <w:r>
        <w:rPr>
          <w:rFonts w:ascii="Arial" w:hAnsi="Arial" w:cs="Arial"/>
          <w:sz w:val="18"/>
          <w:szCs w:val="18"/>
        </w:rPr>
        <w:t xml:space="preserve"> </w:t>
      </w:r>
      <w:r w:rsidRPr="00EF5829">
        <w:rPr>
          <w:rFonts w:ascii="Arial" w:hAnsi="Arial" w:cs="Arial"/>
          <w:sz w:val="18"/>
          <w:szCs w:val="18"/>
        </w:rPr>
        <w:t>(CNDT), caso esses documentos não estejam regularizados no SICAF.</w:t>
      </w:r>
    </w:p>
    <w:p w14:paraId="45E3CACF" w14:textId="77777777" w:rsidR="00ED182B" w:rsidRPr="007524A0" w:rsidRDefault="00ED182B" w:rsidP="00ED182B">
      <w:pPr>
        <w:autoSpaceDE w:val="0"/>
        <w:autoSpaceDN w:val="0"/>
        <w:adjustRightInd w:val="0"/>
        <w:jc w:val="both"/>
        <w:rPr>
          <w:rFonts w:ascii="Arial" w:hAnsi="Arial" w:cs="Arial"/>
          <w:sz w:val="18"/>
          <w:szCs w:val="18"/>
        </w:rPr>
      </w:pPr>
    </w:p>
    <w:p w14:paraId="4EE852A6" w14:textId="77777777" w:rsidR="00600DF9" w:rsidRPr="006B4F9E" w:rsidRDefault="00600DF9" w:rsidP="003706F1">
      <w:pPr>
        <w:jc w:val="both"/>
        <w:rPr>
          <w:rFonts w:ascii="Arial" w:hAnsi="Arial" w:cs="Arial"/>
          <w:color w:val="000000"/>
          <w:sz w:val="18"/>
          <w:szCs w:val="18"/>
        </w:rPr>
      </w:pPr>
    </w:p>
    <w:p w14:paraId="41B77D8D" w14:textId="77777777" w:rsidR="004B17FD" w:rsidRPr="006B4F9E" w:rsidRDefault="00BA4BE3" w:rsidP="003706F1">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18"/>
          <w:szCs w:val="18"/>
        </w:rPr>
      </w:pPr>
      <w:r w:rsidRPr="006B4F9E">
        <w:rPr>
          <w:rFonts w:ascii="Arial" w:hAnsi="Arial" w:cs="Arial"/>
          <w:b/>
          <w:sz w:val="18"/>
          <w:szCs w:val="18"/>
        </w:rPr>
        <w:t>8.</w:t>
      </w:r>
      <w:r w:rsidRPr="006B4F9E">
        <w:rPr>
          <w:rFonts w:ascii="Arial" w:hAnsi="Arial" w:cs="Arial"/>
          <w:b/>
          <w:sz w:val="18"/>
          <w:szCs w:val="18"/>
        </w:rPr>
        <w:tab/>
        <w:t>CRITÉRIOS DE MEDIÇÃO E PAGAMENTO</w:t>
      </w:r>
    </w:p>
    <w:p w14:paraId="37585C7F" w14:textId="77777777" w:rsidR="004B17FD" w:rsidRPr="006B4F9E" w:rsidRDefault="004B17FD" w:rsidP="003706F1">
      <w:pPr>
        <w:jc w:val="both"/>
        <w:rPr>
          <w:rFonts w:ascii="Arial" w:hAnsi="Arial" w:cs="Arial"/>
          <w:color w:val="000000"/>
          <w:sz w:val="18"/>
          <w:szCs w:val="18"/>
        </w:rPr>
      </w:pPr>
    </w:p>
    <w:p w14:paraId="53E1388C"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8.1.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243267C" w14:textId="77777777" w:rsidR="006B4F9E" w:rsidRPr="006B4F9E" w:rsidRDefault="006B4F9E" w:rsidP="006B4F9E">
      <w:pPr>
        <w:jc w:val="both"/>
        <w:rPr>
          <w:rFonts w:ascii="Arial" w:hAnsi="Arial" w:cs="Arial"/>
          <w:color w:val="000000"/>
          <w:sz w:val="18"/>
          <w:szCs w:val="18"/>
        </w:rPr>
      </w:pPr>
    </w:p>
    <w:p w14:paraId="65280B6E"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8.1.1. Os serviços poderão ser rejeitados, no todo ou em parte, inclusive antes do recebimento provisório, quando em desacordo com as especificações constantes no Termo de Referência e na proposta, devendo ser substituídos no prazo de 01 (um) dia útil, a contar da notificação da contratada, às suas custas, sem prejuízo da aplicação das penalidades.</w:t>
      </w:r>
    </w:p>
    <w:p w14:paraId="4C4B777E" w14:textId="77777777" w:rsidR="006B4F9E" w:rsidRPr="006B4F9E" w:rsidRDefault="006B4F9E" w:rsidP="006B4F9E">
      <w:pPr>
        <w:jc w:val="both"/>
        <w:rPr>
          <w:rFonts w:ascii="Arial" w:hAnsi="Arial" w:cs="Arial"/>
          <w:color w:val="000000"/>
          <w:sz w:val="18"/>
          <w:szCs w:val="18"/>
        </w:rPr>
      </w:pPr>
    </w:p>
    <w:p w14:paraId="06340946"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8.1.2. O recebimento definitivo ocorrerá no prazo de 05 (cinco) dias, a contar do recebimento da nota fiscal ou instrumento de cobrança equivalente pela Administração, após a verificação da qualidade e quantidade do material e consequente aceitação mediante termo detalhado.</w:t>
      </w:r>
    </w:p>
    <w:p w14:paraId="15547682" w14:textId="77777777" w:rsidR="006B4F9E" w:rsidRPr="006B4F9E" w:rsidRDefault="006B4F9E" w:rsidP="006B4F9E">
      <w:pPr>
        <w:jc w:val="both"/>
        <w:rPr>
          <w:rFonts w:ascii="Arial" w:hAnsi="Arial" w:cs="Arial"/>
          <w:color w:val="000000"/>
          <w:sz w:val="18"/>
          <w:szCs w:val="18"/>
        </w:rPr>
      </w:pPr>
    </w:p>
    <w:p w14:paraId="645315EB"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8.1.3. Para as contratações decorrentes de despesas cujos valores não ultrapassem o limite de que trata o inciso II do art. 75 da Lei nº 14.133, de 2021, o prazo máximo para o recebimento definitivo será de até 02 (dois) dias úteis.</w:t>
      </w:r>
    </w:p>
    <w:p w14:paraId="627CB727" w14:textId="77777777" w:rsidR="006B4F9E" w:rsidRPr="006B4F9E" w:rsidRDefault="006B4F9E" w:rsidP="006B4F9E">
      <w:pPr>
        <w:jc w:val="both"/>
        <w:rPr>
          <w:rFonts w:ascii="Arial" w:hAnsi="Arial" w:cs="Arial"/>
          <w:color w:val="000000"/>
          <w:sz w:val="18"/>
          <w:szCs w:val="18"/>
        </w:rPr>
      </w:pPr>
    </w:p>
    <w:p w14:paraId="658B4AC0"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8.1.4. O prazo para recebimento definitivo poderá ser excepcionalmente prorrogado, de forma justificada, por igual período, quando houver necessidade de diligências para a aferição do atendimento das exigências contratuais.</w:t>
      </w:r>
    </w:p>
    <w:p w14:paraId="2BBFA40F" w14:textId="77777777" w:rsidR="006B4F9E" w:rsidRPr="006B4F9E" w:rsidRDefault="006B4F9E" w:rsidP="006B4F9E">
      <w:pPr>
        <w:jc w:val="both"/>
        <w:rPr>
          <w:rFonts w:ascii="Arial" w:hAnsi="Arial" w:cs="Arial"/>
          <w:color w:val="000000"/>
          <w:sz w:val="18"/>
          <w:szCs w:val="18"/>
        </w:rPr>
      </w:pPr>
    </w:p>
    <w:p w14:paraId="72059409"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 xml:space="preserve">8.1.5. No caso de controvérsia sobre a execução do objeto, quanto à dimensão, qualidade e quantidade, deverá ser observado o teor do art. 143 da Lei nº 14.133, de 2021, comunicando-se à empresa para emissão de Nota Fiscal no que </w:t>
      </w:r>
      <w:proofErr w:type="spellStart"/>
      <w:r w:rsidRPr="006B4F9E">
        <w:rPr>
          <w:rFonts w:ascii="Arial" w:hAnsi="Arial" w:cs="Arial"/>
          <w:color w:val="000000"/>
          <w:sz w:val="18"/>
          <w:szCs w:val="18"/>
        </w:rPr>
        <w:t>pertine</w:t>
      </w:r>
      <w:proofErr w:type="spellEnd"/>
      <w:r w:rsidRPr="006B4F9E">
        <w:rPr>
          <w:rFonts w:ascii="Arial" w:hAnsi="Arial" w:cs="Arial"/>
          <w:color w:val="000000"/>
          <w:sz w:val="18"/>
          <w:szCs w:val="18"/>
        </w:rPr>
        <w:t xml:space="preserve"> à parcela incontroversa da execução do objeto, para efeito de liquidação e pagamento.</w:t>
      </w:r>
    </w:p>
    <w:p w14:paraId="5B0D0D23" w14:textId="77777777" w:rsidR="006B4F9E" w:rsidRPr="006B4F9E" w:rsidRDefault="006B4F9E" w:rsidP="006B4F9E">
      <w:pPr>
        <w:jc w:val="both"/>
        <w:rPr>
          <w:rFonts w:ascii="Arial" w:hAnsi="Arial" w:cs="Arial"/>
          <w:color w:val="000000"/>
          <w:sz w:val="18"/>
          <w:szCs w:val="18"/>
        </w:rPr>
      </w:pPr>
    </w:p>
    <w:p w14:paraId="1EBDD8E6"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8.1.6.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436B995" w14:textId="77777777" w:rsidR="006B4F9E" w:rsidRPr="006B4F9E" w:rsidRDefault="006B4F9E" w:rsidP="006B4F9E">
      <w:pPr>
        <w:jc w:val="both"/>
        <w:rPr>
          <w:rFonts w:ascii="Arial" w:hAnsi="Arial" w:cs="Arial"/>
          <w:color w:val="000000"/>
          <w:sz w:val="18"/>
          <w:szCs w:val="18"/>
        </w:rPr>
      </w:pPr>
    </w:p>
    <w:p w14:paraId="727A74A6"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8.1.7. O recebimento provisório ou definitivo não excluirá a responsabilidade civil pela solidez e pela segurança dos bens nem a responsabilidade ético-profissional pela perfeita execução do contrato.</w:t>
      </w:r>
    </w:p>
    <w:p w14:paraId="5ED9F751" w14:textId="77777777" w:rsidR="006B4F9E" w:rsidRPr="006B4F9E" w:rsidRDefault="006B4F9E" w:rsidP="006B4F9E">
      <w:pPr>
        <w:jc w:val="both"/>
        <w:rPr>
          <w:rFonts w:ascii="Arial" w:hAnsi="Arial" w:cs="Arial"/>
          <w:color w:val="000000"/>
          <w:sz w:val="18"/>
          <w:szCs w:val="18"/>
        </w:rPr>
      </w:pPr>
    </w:p>
    <w:p w14:paraId="6AF1D7BB"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8.2. Liquidação</w:t>
      </w:r>
    </w:p>
    <w:p w14:paraId="5AEE240F" w14:textId="77777777" w:rsidR="006B4F9E" w:rsidRPr="006B4F9E" w:rsidRDefault="006B4F9E" w:rsidP="006B4F9E">
      <w:pPr>
        <w:jc w:val="both"/>
        <w:rPr>
          <w:rFonts w:ascii="Arial" w:hAnsi="Arial" w:cs="Arial"/>
          <w:color w:val="000000"/>
          <w:sz w:val="18"/>
          <w:szCs w:val="18"/>
        </w:rPr>
      </w:pPr>
    </w:p>
    <w:p w14:paraId="7CEA287D"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8.2.1 Recebida a Nota Fiscal ou documento de cobrança equivalente, correrá o prazo de dez dias úteis para fins de liquidação, na forma desta seção, prorrogáveis por igual período, nos termos do art. 7º, §3º da Instrução Normativa SEGES/ME nº 77/2022.</w:t>
      </w:r>
    </w:p>
    <w:p w14:paraId="3E2049D5" w14:textId="77777777" w:rsidR="006B4F9E" w:rsidRPr="006B4F9E" w:rsidRDefault="006B4F9E" w:rsidP="006B4F9E">
      <w:pPr>
        <w:jc w:val="both"/>
        <w:rPr>
          <w:rFonts w:ascii="Arial" w:hAnsi="Arial" w:cs="Arial"/>
          <w:color w:val="000000"/>
          <w:sz w:val="18"/>
          <w:szCs w:val="18"/>
        </w:rPr>
      </w:pPr>
    </w:p>
    <w:p w14:paraId="77BD451F"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8.2.2. O prazo de que trata o item anterior será reduzido à metade, mantendo-se a possibilidade de prorrogação, no caso de contratações decorrentes de despesas cujos valores não ultrapassem o limite de que trata o inciso II do art. 75 da Lei nº 14.133, de 2021.</w:t>
      </w:r>
    </w:p>
    <w:p w14:paraId="3311A0D0" w14:textId="77777777" w:rsidR="006B4F9E" w:rsidRPr="006B4F9E" w:rsidRDefault="006B4F9E" w:rsidP="006B4F9E">
      <w:pPr>
        <w:jc w:val="both"/>
        <w:rPr>
          <w:rFonts w:ascii="Arial" w:hAnsi="Arial" w:cs="Arial"/>
          <w:color w:val="000000"/>
          <w:sz w:val="18"/>
          <w:szCs w:val="18"/>
        </w:rPr>
      </w:pPr>
    </w:p>
    <w:p w14:paraId="46530A6D"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 xml:space="preserve">8.2.3. Para fins de liquidação, o setor competente deverá verificar se a nota fiscal ou instrumento de cobrança equivalente apresentado expressa os elementos necessários e essenciais do documento, tais como: </w:t>
      </w:r>
    </w:p>
    <w:p w14:paraId="7AC3E0A5"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8.2.3.1.</w:t>
      </w:r>
      <w:r w:rsidRPr="006B4F9E">
        <w:rPr>
          <w:rFonts w:ascii="Arial" w:hAnsi="Arial" w:cs="Arial"/>
          <w:color w:val="000000"/>
          <w:sz w:val="18"/>
          <w:szCs w:val="18"/>
        </w:rPr>
        <w:tab/>
        <w:t>o prazo de validade;</w:t>
      </w:r>
    </w:p>
    <w:p w14:paraId="478E0D1B"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8.2.3.2.</w:t>
      </w:r>
      <w:r w:rsidRPr="006B4F9E">
        <w:rPr>
          <w:rFonts w:ascii="Arial" w:hAnsi="Arial" w:cs="Arial"/>
          <w:color w:val="000000"/>
          <w:sz w:val="18"/>
          <w:szCs w:val="18"/>
        </w:rPr>
        <w:tab/>
        <w:t xml:space="preserve">a data da emissão; </w:t>
      </w:r>
    </w:p>
    <w:p w14:paraId="2F99A5B1"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8.2.3.3.</w:t>
      </w:r>
      <w:r w:rsidRPr="006B4F9E">
        <w:rPr>
          <w:rFonts w:ascii="Arial" w:hAnsi="Arial" w:cs="Arial"/>
          <w:color w:val="000000"/>
          <w:sz w:val="18"/>
          <w:szCs w:val="18"/>
        </w:rPr>
        <w:tab/>
        <w:t xml:space="preserve">os dados do contrato e do órgão contratante; </w:t>
      </w:r>
    </w:p>
    <w:p w14:paraId="34764BD2"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8.2.3.4.</w:t>
      </w:r>
      <w:r w:rsidRPr="006B4F9E">
        <w:rPr>
          <w:rFonts w:ascii="Arial" w:hAnsi="Arial" w:cs="Arial"/>
          <w:color w:val="000000"/>
          <w:sz w:val="18"/>
          <w:szCs w:val="18"/>
        </w:rPr>
        <w:tab/>
        <w:t xml:space="preserve">o período respectivo de execução do contrato; </w:t>
      </w:r>
    </w:p>
    <w:p w14:paraId="39478CEF"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8.2.3.5.</w:t>
      </w:r>
      <w:r w:rsidRPr="006B4F9E">
        <w:rPr>
          <w:rFonts w:ascii="Arial" w:hAnsi="Arial" w:cs="Arial"/>
          <w:color w:val="000000"/>
          <w:sz w:val="18"/>
          <w:szCs w:val="18"/>
        </w:rPr>
        <w:tab/>
        <w:t xml:space="preserve">o valor a pagar; e </w:t>
      </w:r>
    </w:p>
    <w:p w14:paraId="08F677E8"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8.2.3.6.</w:t>
      </w:r>
      <w:r w:rsidRPr="006B4F9E">
        <w:rPr>
          <w:rFonts w:ascii="Arial" w:hAnsi="Arial" w:cs="Arial"/>
          <w:color w:val="000000"/>
          <w:sz w:val="18"/>
          <w:szCs w:val="18"/>
        </w:rPr>
        <w:tab/>
        <w:t>eventual destaque do valor de retenções tributárias cabíveis.</w:t>
      </w:r>
    </w:p>
    <w:p w14:paraId="7262B2E7" w14:textId="77777777" w:rsidR="006B4F9E" w:rsidRPr="006B4F9E" w:rsidRDefault="006B4F9E" w:rsidP="006B4F9E">
      <w:pPr>
        <w:jc w:val="both"/>
        <w:rPr>
          <w:rFonts w:ascii="Arial" w:hAnsi="Arial" w:cs="Arial"/>
          <w:color w:val="000000"/>
          <w:sz w:val="18"/>
          <w:szCs w:val="18"/>
        </w:rPr>
      </w:pPr>
    </w:p>
    <w:p w14:paraId="4F764DE4"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8.2.4.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0896F4FB" w14:textId="77777777" w:rsidR="006B4F9E" w:rsidRPr="006B4F9E" w:rsidRDefault="006B4F9E" w:rsidP="006B4F9E">
      <w:pPr>
        <w:jc w:val="both"/>
        <w:rPr>
          <w:rFonts w:ascii="Arial" w:hAnsi="Arial" w:cs="Arial"/>
          <w:color w:val="000000"/>
          <w:sz w:val="18"/>
          <w:szCs w:val="18"/>
        </w:rPr>
      </w:pPr>
    </w:p>
    <w:p w14:paraId="2240E9CC"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 xml:space="preserve">8.2.5.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2F55FBD2" w14:textId="77777777" w:rsidR="006B4F9E" w:rsidRPr="006B4F9E" w:rsidRDefault="006B4F9E" w:rsidP="006B4F9E">
      <w:pPr>
        <w:jc w:val="both"/>
        <w:rPr>
          <w:rFonts w:ascii="Arial" w:hAnsi="Arial" w:cs="Arial"/>
          <w:color w:val="000000"/>
          <w:sz w:val="18"/>
          <w:szCs w:val="18"/>
        </w:rPr>
      </w:pPr>
    </w:p>
    <w:p w14:paraId="10AA706C"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8.2.6. 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75A79D7F" w14:textId="77777777" w:rsidR="006B4F9E" w:rsidRPr="006B4F9E" w:rsidRDefault="006B4F9E" w:rsidP="006B4F9E">
      <w:pPr>
        <w:jc w:val="both"/>
        <w:rPr>
          <w:rFonts w:ascii="Arial" w:hAnsi="Arial" w:cs="Arial"/>
          <w:color w:val="000000"/>
          <w:sz w:val="18"/>
          <w:szCs w:val="18"/>
        </w:rPr>
      </w:pPr>
    </w:p>
    <w:p w14:paraId="3A520F2B"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lastRenderedPageBreak/>
        <w:t>8.2.7.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1CAC2D" w14:textId="77777777" w:rsidR="006B4F9E" w:rsidRPr="006B4F9E" w:rsidRDefault="006B4F9E" w:rsidP="006B4F9E">
      <w:pPr>
        <w:jc w:val="both"/>
        <w:rPr>
          <w:rFonts w:ascii="Arial" w:hAnsi="Arial" w:cs="Arial"/>
          <w:color w:val="000000"/>
          <w:sz w:val="18"/>
          <w:szCs w:val="18"/>
        </w:rPr>
      </w:pPr>
    </w:p>
    <w:p w14:paraId="5C062618"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 xml:space="preserve">8.2.8.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2F04859" w14:textId="77777777" w:rsidR="006B4F9E" w:rsidRPr="006B4F9E" w:rsidRDefault="006B4F9E" w:rsidP="006B4F9E">
      <w:pPr>
        <w:jc w:val="both"/>
        <w:rPr>
          <w:rFonts w:ascii="Arial" w:hAnsi="Arial" w:cs="Arial"/>
          <w:color w:val="000000"/>
          <w:sz w:val="18"/>
          <w:szCs w:val="18"/>
        </w:rPr>
      </w:pPr>
    </w:p>
    <w:p w14:paraId="0714722D"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 xml:space="preserve">8.2.9. Persistindo a irregularidade, o contratante deverá adotar as medidas necessárias à rescisão contratual nos autos do processo administrativo correspondente, assegurada ao contratado a ampla defesa. </w:t>
      </w:r>
    </w:p>
    <w:p w14:paraId="366CD4EE" w14:textId="77777777" w:rsidR="006B4F9E" w:rsidRPr="006B4F9E" w:rsidRDefault="006B4F9E" w:rsidP="006B4F9E">
      <w:pPr>
        <w:jc w:val="both"/>
        <w:rPr>
          <w:rFonts w:ascii="Arial" w:hAnsi="Arial" w:cs="Arial"/>
          <w:color w:val="000000"/>
          <w:sz w:val="18"/>
          <w:szCs w:val="18"/>
        </w:rPr>
      </w:pPr>
    </w:p>
    <w:p w14:paraId="08318B3A"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 xml:space="preserve">8.2.10. Havendo a efetiva execução do objeto, os pagamentos serão realizados normalmente, até que se decida pela rescisão do contrato, caso o contratado não regularize sua situação junto ao SICAF.  </w:t>
      </w:r>
    </w:p>
    <w:p w14:paraId="6FB6DE99" w14:textId="77777777" w:rsidR="006B4F9E" w:rsidRPr="006B4F9E" w:rsidRDefault="006B4F9E" w:rsidP="006B4F9E">
      <w:pPr>
        <w:jc w:val="both"/>
        <w:rPr>
          <w:rFonts w:ascii="Arial" w:hAnsi="Arial" w:cs="Arial"/>
          <w:color w:val="000000"/>
          <w:sz w:val="18"/>
          <w:szCs w:val="18"/>
        </w:rPr>
      </w:pPr>
    </w:p>
    <w:p w14:paraId="55868C11"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8.3. Prazo de pagamento</w:t>
      </w:r>
    </w:p>
    <w:p w14:paraId="25B84504" w14:textId="77777777" w:rsidR="006B4F9E" w:rsidRPr="006B4F9E" w:rsidRDefault="006B4F9E" w:rsidP="006B4F9E">
      <w:pPr>
        <w:jc w:val="both"/>
        <w:rPr>
          <w:rFonts w:ascii="Arial" w:hAnsi="Arial" w:cs="Arial"/>
          <w:color w:val="000000"/>
          <w:sz w:val="18"/>
          <w:szCs w:val="18"/>
        </w:rPr>
      </w:pPr>
    </w:p>
    <w:p w14:paraId="293C5FF4"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8.3.1. O pagamento será efetuado nos termos do art. 7 da Instrução Normativa SEGES/ME nº 77, de 2022.</w:t>
      </w:r>
    </w:p>
    <w:p w14:paraId="0C39E1A5" w14:textId="77777777" w:rsidR="006B4F9E" w:rsidRPr="006B4F9E" w:rsidRDefault="006B4F9E" w:rsidP="006B4F9E">
      <w:pPr>
        <w:jc w:val="both"/>
        <w:rPr>
          <w:rFonts w:ascii="Arial" w:hAnsi="Arial" w:cs="Arial"/>
          <w:color w:val="000000"/>
          <w:sz w:val="18"/>
          <w:szCs w:val="18"/>
        </w:rPr>
      </w:pPr>
    </w:p>
    <w:p w14:paraId="23922DCA"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8.3.2. No caso de atraso pelo Contratante, os valores devidos ao contratado serão atualizados monetariamente entre o termo final do prazo de pagamento até a data de sua efetiva realização, mediante aplicação do índice IPCA de correção monetária.</w:t>
      </w:r>
    </w:p>
    <w:p w14:paraId="39F376B9" w14:textId="77777777" w:rsidR="006B4F9E" w:rsidRPr="006B4F9E" w:rsidRDefault="006B4F9E" w:rsidP="006B4F9E">
      <w:pPr>
        <w:jc w:val="both"/>
        <w:rPr>
          <w:rFonts w:ascii="Arial" w:hAnsi="Arial" w:cs="Arial"/>
          <w:color w:val="000000"/>
          <w:sz w:val="18"/>
          <w:szCs w:val="18"/>
        </w:rPr>
      </w:pPr>
    </w:p>
    <w:p w14:paraId="4C1E76F7"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8.4. Forma de pagamento</w:t>
      </w:r>
    </w:p>
    <w:p w14:paraId="47C6C0D0" w14:textId="77777777" w:rsidR="006B4F9E" w:rsidRPr="006B4F9E" w:rsidRDefault="006B4F9E" w:rsidP="006B4F9E">
      <w:pPr>
        <w:jc w:val="both"/>
        <w:rPr>
          <w:rFonts w:ascii="Arial" w:hAnsi="Arial" w:cs="Arial"/>
          <w:color w:val="000000"/>
          <w:sz w:val="18"/>
          <w:szCs w:val="18"/>
        </w:rPr>
      </w:pPr>
    </w:p>
    <w:p w14:paraId="2EDFD8A9"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8.4.1. O pagamento será realizado por meio de ordem bancária, para crédito em banco, agência e conta corrente indicados pelo contratado.</w:t>
      </w:r>
    </w:p>
    <w:p w14:paraId="5C8790DA" w14:textId="77777777" w:rsidR="006B4F9E" w:rsidRPr="006B4F9E" w:rsidRDefault="006B4F9E" w:rsidP="006B4F9E">
      <w:pPr>
        <w:jc w:val="both"/>
        <w:rPr>
          <w:rFonts w:ascii="Arial" w:hAnsi="Arial" w:cs="Arial"/>
          <w:color w:val="000000"/>
          <w:sz w:val="18"/>
          <w:szCs w:val="18"/>
        </w:rPr>
      </w:pPr>
    </w:p>
    <w:p w14:paraId="57CCE3A5"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8.4.2. Será considerada data do pagamento o dia em que constar como emitida a ordem bancária para pagamento.</w:t>
      </w:r>
    </w:p>
    <w:p w14:paraId="6A4612B8" w14:textId="77777777" w:rsidR="006B4F9E" w:rsidRPr="006B4F9E" w:rsidRDefault="006B4F9E" w:rsidP="006B4F9E">
      <w:pPr>
        <w:jc w:val="both"/>
        <w:rPr>
          <w:rFonts w:ascii="Arial" w:hAnsi="Arial" w:cs="Arial"/>
          <w:color w:val="000000"/>
          <w:sz w:val="18"/>
          <w:szCs w:val="18"/>
        </w:rPr>
      </w:pPr>
    </w:p>
    <w:p w14:paraId="1D491E9F"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8.4.3. Quando do pagamento, será efetuada a retenção tributária prevista na legislação aplicável, inclusive a retenção que trata a IN 1234/2012 regulamentada pelo Decreto Municipal nº 4026/2024.</w:t>
      </w:r>
    </w:p>
    <w:p w14:paraId="19288451" w14:textId="77777777" w:rsidR="006B4F9E" w:rsidRPr="006B4F9E" w:rsidRDefault="006B4F9E" w:rsidP="006B4F9E">
      <w:pPr>
        <w:jc w:val="both"/>
        <w:rPr>
          <w:rFonts w:ascii="Arial" w:hAnsi="Arial" w:cs="Arial"/>
          <w:color w:val="000000"/>
          <w:sz w:val="18"/>
          <w:szCs w:val="18"/>
        </w:rPr>
      </w:pPr>
    </w:p>
    <w:p w14:paraId="4268E700"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8.4.4. Independentemente do percentual de tributo inserido na planilha, quando houver, serão retidos na fonte, quando da realização do pagamento, os percentuais estabelecidos na legislação vigente.</w:t>
      </w:r>
    </w:p>
    <w:p w14:paraId="4D72C118" w14:textId="77777777" w:rsidR="006B4F9E" w:rsidRPr="006B4F9E" w:rsidRDefault="006B4F9E" w:rsidP="006B4F9E">
      <w:pPr>
        <w:jc w:val="both"/>
        <w:rPr>
          <w:rFonts w:ascii="Arial" w:hAnsi="Arial" w:cs="Arial"/>
          <w:color w:val="000000"/>
          <w:sz w:val="18"/>
          <w:szCs w:val="18"/>
        </w:rPr>
      </w:pPr>
    </w:p>
    <w:p w14:paraId="4666843E" w14:textId="77777777" w:rsidR="00423202"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8.4.5.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5EC2626" w14:textId="77777777" w:rsidR="006F6C40" w:rsidRPr="006B4F9E" w:rsidRDefault="006F6C40" w:rsidP="006F6C40">
      <w:pPr>
        <w:jc w:val="both"/>
        <w:rPr>
          <w:rFonts w:ascii="Arial" w:hAnsi="Arial" w:cs="Arial"/>
          <w:color w:val="000000"/>
          <w:sz w:val="18"/>
          <w:szCs w:val="18"/>
        </w:rPr>
      </w:pPr>
    </w:p>
    <w:p w14:paraId="2F8061AA" w14:textId="77777777" w:rsidR="00B23704" w:rsidRPr="006B4F9E" w:rsidRDefault="00B23704" w:rsidP="003706F1">
      <w:pPr>
        <w:jc w:val="both"/>
        <w:rPr>
          <w:rFonts w:ascii="Arial" w:hAnsi="Arial" w:cs="Arial"/>
          <w:color w:val="000000"/>
          <w:sz w:val="18"/>
          <w:szCs w:val="18"/>
        </w:rPr>
      </w:pPr>
    </w:p>
    <w:p w14:paraId="6B2F72C6" w14:textId="77777777" w:rsidR="004B17FD" w:rsidRPr="006B4F9E" w:rsidRDefault="00B23704" w:rsidP="003706F1">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18"/>
          <w:szCs w:val="18"/>
        </w:rPr>
      </w:pPr>
      <w:r w:rsidRPr="006B4F9E">
        <w:rPr>
          <w:rFonts w:ascii="Arial" w:hAnsi="Arial" w:cs="Arial"/>
          <w:b/>
          <w:sz w:val="18"/>
          <w:szCs w:val="18"/>
        </w:rPr>
        <w:t>9.</w:t>
      </w:r>
      <w:r w:rsidRPr="006B4F9E">
        <w:rPr>
          <w:rFonts w:ascii="Arial" w:hAnsi="Arial" w:cs="Arial"/>
          <w:b/>
          <w:sz w:val="18"/>
          <w:szCs w:val="18"/>
        </w:rPr>
        <w:tab/>
        <w:t>FORMA E CRITÉRIOS DE SELEÇÃO DO FORNECEDOR E REGIME DE EXECUÇÃO</w:t>
      </w:r>
    </w:p>
    <w:p w14:paraId="165302BA" w14:textId="77777777" w:rsidR="000D6AA7" w:rsidRPr="006B4F9E" w:rsidRDefault="003D33B8" w:rsidP="000D6AA7">
      <w:pPr>
        <w:jc w:val="both"/>
        <w:rPr>
          <w:rFonts w:ascii="Arial" w:hAnsi="Arial" w:cs="Arial"/>
          <w:color w:val="000000"/>
          <w:sz w:val="18"/>
          <w:szCs w:val="18"/>
        </w:rPr>
      </w:pPr>
      <w:r w:rsidRPr="006B4F9E">
        <w:rPr>
          <w:rFonts w:ascii="Arial" w:hAnsi="Arial" w:cs="Arial"/>
          <w:color w:val="000000"/>
          <w:sz w:val="18"/>
          <w:szCs w:val="18"/>
        </w:rPr>
        <w:t xml:space="preserve"> </w:t>
      </w:r>
    </w:p>
    <w:p w14:paraId="099C6986" w14:textId="75E3E1B0" w:rsidR="000D6AA7" w:rsidRPr="004859BA" w:rsidRDefault="000D6AA7" w:rsidP="000D6AA7">
      <w:pPr>
        <w:jc w:val="both"/>
        <w:rPr>
          <w:rFonts w:ascii="Arial" w:hAnsi="Arial" w:cs="Arial"/>
          <w:b/>
          <w:bCs/>
          <w:color w:val="000000"/>
          <w:sz w:val="18"/>
          <w:szCs w:val="18"/>
        </w:rPr>
      </w:pPr>
      <w:r w:rsidRPr="004859BA">
        <w:rPr>
          <w:rFonts w:ascii="Arial" w:hAnsi="Arial" w:cs="Arial"/>
          <w:b/>
          <w:bCs/>
          <w:color w:val="000000"/>
          <w:sz w:val="18"/>
          <w:szCs w:val="18"/>
        </w:rPr>
        <w:t>Forma de seleção e critério de julgamento da proposta</w:t>
      </w:r>
      <w:r w:rsidR="004859BA">
        <w:rPr>
          <w:rFonts w:ascii="Arial" w:hAnsi="Arial" w:cs="Arial"/>
          <w:b/>
          <w:bCs/>
          <w:color w:val="000000"/>
          <w:sz w:val="18"/>
          <w:szCs w:val="18"/>
        </w:rPr>
        <w:t>:</w:t>
      </w:r>
    </w:p>
    <w:p w14:paraId="5034F57E" w14:textId="77777777" w:rsidR="004859BA" w:rsidRPr="006B4F9E" w:rsidRDefault="004859BA" w:rsidP="000D6AA7">
      <w:pPr>
        <w:jc w:val="both"/>
        <w:rPr>
          <w:rFonts w:ascii="Arial" w:hAnsi="Arial" w:cs="Arial"/>
          <w:color w:val="000000"/>
          <w:sz w:val="18"/>
          <w:szCs w:val="18"/>
        </w:rPr>
      </w:pPr>
    </w:p>
    <w:p w14:paraId="2EE815C0" w14:textId="03A0E938" w:rsidR="000D6AA7" w:rsidRPr="006B4F9E" w:rsidRDefault="004859BA" w:rsidP="000D6AA7">
      <w:pPr>
        <w:jc w:val="both"/>
        <w:rPr>
          <w:rFonts w:ascii="Arial" w:hAnsi="Arial" w:cs="Arial"/>
          <w:color w:val="000000"/>
          <w:sz w:val="18"/>
          <w:szCs w:val="18"/>
        </w:rPr>
      </w:pPr>
      <w:r w:rsidRPr="004859BA">
        <w:rPr>
          <w:rFonts w:ascii="Arial" w:hAnsi="Arial" w:cs="Arial"/>
          <w:color w:val="000000"/>
          <w:sz w:val="18"/>
          <w:szCs w:val="18"/>
        </w:rPr>
        <w:t>9.1. O fornecedor será selecionado por meio da realização de procedimento de DISPENSA DE LICITAÇÃO na forma Eletrônica, nos termos da Lei 14.133/2021, com adoção do critério de julgamento pelo Menor Preço por item.</w:t>
      </w:r>
    </w:p>
    <w:p w14:paraId="189729E3" w14:textId="77777777" w:rsidR="006F6C40" w:rsidRPr="006B4F9E" w:rsidRDefault="006F6C40" w:rsidP="003706F1">
      <w:pPr>
        <w:jc w:val="both"/>
        <w:rPr>
          <w:rFonts w:ascii="Arial" w:hAnsi="Arial" w:cs="Arial"/>
          <w:color w:val="000000"/>
          <w:sz w:val="18"/>
          <w:szCs w:val="18"/>
        </w:rPr>
      </w:pPr>
    </w:p>
    <w:p w14:paraId="7A2EB9B6" w14:textId="77777777" w:rsidR="006B4F9E" w:rsidRPr="006B4F9E" w:rsidRDefault="006B4F9E" w:rsidP="006B4F9E">
      <w:pPr>
        <w:pStyle w:val="Nvel1-SemNumPreto"/>
        <w:spacing w:before="0" w:after="0" w:line="240" w:lineRule="auto"/>
        <w:rPr>
          <w:sz w:val="18"/>
          <w:szCs w:val="18"/>
        </w:rPr>
      </w:pPr>
      <w:r w:rsidRPr="006B4F9E">
        <w:rPr>
          <w:sz w:val="18"/>
          <w:szCs w:val="18"/>
        </w:rPr>
        <w:t>Exigências de habilitação</w:t>
      </w:r>
    </w:p>
    <w:p w14:paraId="6D97698F" w14:textId="77777777" w:rsidR="006B4F9E" w:rsidRPr="006B4F9E" w:rsidRDefault="006B4F9E" w:rsidP="00D03D42">
      <w:pPr>
        <w:pStyle w:val="Nivel2"/>
        <w:numPr>
          <w:ilvl w:val="0"/>
          <w:numId w:val="0"/>
        </w:numPr>
        <w:spacing w:before="0" w:after="0" w:line="240" w:lineRule="auto"/>
        <w:ind w:left="999"/>
        <w:rPr>
          <w:sz w:val="18"/>
          <w:szCs w:val="18"/>
        </w:rPr>
      </w:pPr>
    </w:p>
    <w:p w14:paraId="64B98942" w14:textId="77777777" w:rsidR="006B4F9E" w:rsidRPr="006B4F9E" w:rsidRDefault="006B4F9E" w:rsidP="004859BA">
      <w:pPr>
        <w:pStyle w:val="Nivel2"/>
        <w:numPr>
          <w:ilvl w:val="0"/>
          <w:numId w:val="0"/>
        </w:numPr>
        <w:spacing w:before="0" w:after="0" w:line="240" w:lineRule="auto"/>
        <w:rPr>
          <w:sz w:val="18"/>
          <w:szCs w:val="18"/>
        </w:rPr>
      </w:pPr>
      <w:r w:rsidRPr="006B4F9E">
        <w:rPr>
          <w:sz w:val="18"/>
          <w:szCs w:val="18"/>
        </w:rPr>
        <w:t>9.2. Para fins de habilitação, deverá o licitante comprovar os seguintes requisitos:</w:t>
      </w:r>
    </w:p>
    <w:p w14:paraId="3CD3A1FC" w14:textId="77777777" w:rsidR="006B4F9E" w:rsidRPr="006B4F9E" w:rsidRDefault="006B4F9E" w:rsidP="006B4F9E">
      <w:pPr>
        <w:pStyle w:val="Nvel1-SemNumPreto"/>
        <w:spacing w:before="0" w:after="0" w:line="240" w:lineRule="auto"/>
        <w:rPr>
          <w:sz w:val="18"/>
          <w:szCs w:val="18"/>
        </w:rPr>
      </w:pPr>
    </w:p>
    <w:p w14:paraId="1DFA27CD" w14:textId="77777777" w:rsidR="006B4F9E" w:rsidRPr="006B4F9E" w:rsidRDefault="006B4F9E" w:rsidP="006B4F9E">
      <w:pPr>
        <w:pStyle w:val="Nvel1-SemNum"/>
        <w:tabs>
          <w:tab w:val="clear" w:pos="567"/>
        </w:tabs>
        <w:spacing w:before="0" w:after="0" w:line="240" w:lineRule="auto"/>
        <w:rPr>
          <w:sz w:val="18"/>
          <w:szCs w:val="18"/>
          <w:lang w:eastAsia="zh-CN" w:bidi="hi-IN"/>
        </w:rPr>
      </w:pPr>
      <w:r w:rsidRPr="006B4F9E">
        <w:rPr>
          <w:sz w:val="18"/>
          <w:szCs w:val="18"/>
          <w:lang w:eastAsia="zh-CN" w:bidi="hi-IN"/>
        </w:rPr>
        <w:t>Habilitação jurídica</w:t>
      </w:r>
    </w:p>
    <w:p w14:paraId="20D5A27D" w14:textId="77777777" w:rsidR="006B4F9E" w:rsidRPr="006B4F9E" w:rsidRDefault="006B4F9E" w:rsidP="006B4F9E">
      <w:pPr>
        <w:pStyle w:val="Nvel1-SemNum"/>
        <w:tabs>
          <w:tab w:val="clear" w:pos="567"/>
        </w:tabs>
        <w:spacing w:before="0" w:after="0" w:line="240" w:lineRule="auto"/>
        <w:rPr>
          <w:sz w:val="18"/>
          <w:szCs w:val="18"/>
          <w:lang w:eastAsia="zh-CN" w:bidi="hi-IN"/>
        </w:rPr>
      </w:pPr>
    </w:p>
    <w:p w14:paraId="3EC76609" w14:textId="77777777" w:rsidR="006B4F9E" w:rsidRPr="006B4F9E" w:rsidRDefault="00D03D42" w:rsidP="00D03D42">
      <w:pPr>
        <w:pStyle w:val="Nivel2"/>
        <w:numPr>
          <w:ilvl w:val="0"/>
          <w:numId w:val="0"/>
        </w:numPr>
        <w:suppressAutoHyphens/>
        <w:autoSpaceDN w:val="0"/>
        <w:spacing w:before="0" w:after="0" w:line="240" w:lineRule="auto"/>
        <w:rPr>
          <w:sz w:val="18"/>
          <w:szCs w:val="18"/>
        </w:rPr>
      </w:pPr>
      <w:r w:rsidRPr="00101D3E">
        <w:rPr>
          <w:sz w:val="18"/>
          <w:szCs w:val="18"/>
        </w:rPr>
        <w:t>9.3</w:t>
      </w:r>
      <w:r>
        <w:rPr>
          <w:b/>
          <w:bCs/>
          <w:sz w:val="18"/>
          <w:szCs w:val="18"/>
        </w:rPr>
        <w:t xml:space="preserve"> </w:t>
      </w:r>
      <w:r w:rsidR="006B4F9E" w:rsidRPr="006B4F9E">
        <w:rPr>
          <w:b/>
          <w:bCs/>
          <w:sz w:val="18"/>
          <w:szCs w:val="18"/>
        </w:rPr>
        <w:t>Pessoa física:</w:t>
      </w:r>
      <w:r w:rsidR="006B4F9E" w:rsidRPr="006B4F9E">
        <w:rPr>
          <w:sz w:val="18"/>
          <w:szCs w:val="18"/>
        </w:rPr>
        <w:t xml:space="preserve"> cédula de identidade (RG) ou documento equivalente que, por força de lei, tenha validade para fins de identificação em todo o território nacional;</w:t>
      </w:r>
    </w:p>
    <w:p w14:paraId="02A22BD5" w14:textId="77777777" w:rsidR="006B4F9E" w:rsidRPr="006B4F9E" w:rsidRDefault="006B4F9E" w:rsidP="00D03D42">
      <w:pPr>
        <w:pStyle w:val="Nivel2"/>
        <w:numPr>
          <w:ilvl w:val="0"/>
          <w:numId w:val="0"/>
        </w:numPr>
        <w:suppressAutoHyphens/>
        <w:autoSpaceDN w:val="0"/>
        <w:spacing w:before="0" w:after="0" w:line="240" w:lineRule="auto"/>
        <w:rPr>
          <w:sz w:val="18"/>
          <w:szCs w:val="18"/>
        </w:rPr>
      </w:pPr>
    </w:p>
    <w:p w14:paraId="22784593" w14:textId="77777777" w:rsidR="006B4F9E" w:rsidRPr="006B4F9E" w:rsidRDefault="00D03D42" w:rsidP="00D03D42">
      <w:pPr>
        <w:pStyle w:val="Nivel2"/>
        <w:numPr>
          <w:ilvl w:val="0"/>
          <w:numId w:val="0"/>
        </w:numPr>
        <w:suppressAutoHyphens/>
        <w:autoSpaceDN w:val="0"/>
        <w:spacing w:before="0" w:after="0" w:line="240" w:lineRule="auto"/>
        <w:rPr>
          <w:sz w:val="18"/>
          <w:szCs w:val="18"/>
        </w:rPr>
      </w:pPr>
      <w:r w:rsidRPr="00101D3E">
        <w:rPr>
          <w:sz w:val="18"/>
          <w:szCs w:val="18"/>
        </w:rPr>
        <w:t>9.4</w:t>
      </w:r>
      <w:r>
        <w:rPr>
          <w:b/>
          <w:bCs/>
          <w:sz w:val="18"/>
          <w:szCs w:val="18"/>
        </w:rPr>
        <w:t xml:space="preserve"> </w:t>
      </w:r>
      <w:r w:rsidR="006B4F9E" w:rsidRPr="006B4F9E">
        <w:rPr>
          <w:b/>
          <w:bCs/>
          <w:sz w:val="18"/>
          <w:szCs w:val="18"/>
        </w:rPr>
        <w:t>Empresário individual:</w:t>
      </w:r>
      <w:r w:rsidR="006B4F9E" w:rsidRPr="006B4F9E">
        <w:rPr>
          <w:sz w:val="18"/>
          <w:szCs w:val="18"/>
        </w:rPr>
        <w:t xml:space="preserve"> inscrição no Registro Público de Empresas Mercantis, a cargo da Junta Comercial da respectiva sede; </w:t>
      </w:r>
    </w:p>
    <w:p w14:paraId="7B11DEE9" w14:textId="77777777" w:rsidR="006B4F9E" w:rsidRPr="006B4F9E" w:rsidRDefault="006B4F9E" w:rsidP="006B4F9E">
      <w:pPr>
        <w:pStyle w:val="PargrafodaLista"/>
        <w:ind w:left="0"/>
        <w:rPr>
          <w:rFonts w:ascii="Arial" w:hAnsi="Arial" w:cs="Arial"/>
          <w:sz w:val="18"/>
          <w:szCs w:val="18"/>
        </w:rPr>
      </w:pPr>
    </w:p>
    <w:p w14:paraId="77A17E90" w14:textId="77777777" w:rsidR="006B4F9E" w:rsidRPr="006B4F9E" w:rsidRDefault="00D03D42" w:rsidP="00D03D42">
      <w:pPr>
        <w:pStyle w:val="Nivel2"/>
        <w:numPr>
          <w:ilvl w:val="0"/>
          <w:numId w:val="0"/>
        </w:numPr>
        <w:suppressAutoHyphens/>
        <w:autoSpaceDN w:val="0"/>
        <w:spacing w:before="0" w:after="0" w:line="240" w:lineRule="auto"/>
        <w:rPr>
          <w:sz w:val="18"/>
          <w:szCs w:val="18"/>
        </w:rPr>
      </w:pPr>
      <w:r w:rsidRPr="00101D3E">
        <w:rPr>
          <w:sz w:val="18"/>
          <w:szCs w:val="18"/>
        </w:rPr>
        <w:t>9.5</w:t>
      </w:r>
      <w:r>
        <w:rPr>
          <w:b/>
          <w:bCs/>
          <w:sz w:val="18"/>
          <w:szCs w:val="18"/>
        </w:rPr>
        <w:t xml:space="preserve"> </w:t>
      </w:r>
      <w:r w:rsidR="006B4F9E" w:rsidRPr="006B4F9E">
        <w:rPr>
          <w:b/>
          <w:bCs/>
          <w:sz w:val="18"/>
          <w:szCs w:val="18"/>
        </w:rPr>
        <w:t>Microempreendedor Individual - MEI:</w:t>
      </w:r>
      <w:r w:rsidR="006B4F9E" w:rsidRPr="006B4F9E">
        <w:rPr>
          <w:sz w:val="18"/>
          <w:szCs w:val="18"/>
        </w:rPr>
        <w:t xml:space="preserve"> Certificado da Condição de Microempreendedor Individual - CCMEI, cuja aceitação ficará condicionada à verificação da autenticidade no sítio </w:t>
      </w:r>
      <w:hyperlink r:id="rId5">
        <w:r w:rsidR="006B4F9E" w:rsidRPr="006B4F9E">
          <w:rPr>
            <w:rStyle w:val="Hyperlink"/>
            <w:rFonts w:cs="Arial"/>
            <w:sz w:val="18"/>
            <w:szCs w:val="18"/>
          </w:rPr>
          <w:t>https://www.gov.br/empresas-e-negocios/pt-br/empreendedor</w:t>
        </w:r>
      </w:hyperlink>
      <w:r w:rsidR="006B4F9E" w:rsidRPr="006B4F9E">
        <w:rPr>
          <w:sz w:val="18"/>
          <w:szCs w:val="18"/>
        </w:rPr>
        <w:t xml:space="preserve">; </w:t>
      </w:r>
    </w:p>
    <w:p w14:paraId="09814623" w14:textId="77777777" w:rsidR="006B4F9E" w:rsidRPr="006B4F9E" w:rsidRDefault="006B4F9E" w:rsidP="00D03D42">
      <w:pPr>
        <w:pStyle w:val="Nivel2"/>
        <w:numPr>
          <w:ilvl w:val="0"/>
          <w:numId w:val="0"/>
        </w:numPr>
        <w:suppressAutoHyphens/>
        <w:autoSpaceDN w:val="0"/>
        <w:spacing w:before="0" w:after="0" w:line="240" w:lineRule="auto"/>
        <w:rPr>
          <w:sz w:val="18"/>
          <w:szCs w:val="18"/>
        </w:rPr>
      </w:pPr>
    </w:p>
    <w:p w14:paraId="3F6C6EE0" w14:textId="77777777" w:rsidR="006B4F9E" w:rsidRPr="006B4F9E" w:rsidRDefault="00D03D42" w:rsidP="00D03D42">
      <w:pPr>
        <w:pStyle w:val="Nivel2"/>
        <w:numPr>
          <w:ilvl w:val="0"/>
          <w:numId w:val="0"/>
        </w:numPr>
        <w:suppressAutoHyphens/>
        <w:autoSpaceDN w:val="0"/>
        <w:spacing w:before="0" w:after="0" w:line="240" w:lineRule="auto"/>
        <w:rPr>
          <w:sz w:val="18"/>
          <w:szCs w:val="18"/>
        </w:rPr>
      </w:pPr>
      <w:r>
        <w:rPr>
          <w:sz w:val="18"/>
          <w:szCs w:val="18"/>
        </w:rPr>
        <w:t xml:space="preserve">9.6 </w:t>
      </w:r>
      <w:r w:rsidR="006B4F9E" w:rsidRPr="006B4F9E">
        <w:rPr>
          <w:sz w:val="18"/>
          <w:szCs w:val="18"/>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3DE67020" w14:textId="77777777" w:rsidR="006B4F9E" w:rsidRPr="006B4F9E" w:rsidRDefault="006B4F9E" w:rsidP="00D03D42">
      <w:pPr>
        <w:pStyle w:val="Nivel2"/>
        <w:numPr>
          <w:ilvl w:val="0"/>
          <w:numId w:val="0"/>
        </w:numPr>
        <w:suppressAutoHyphens/>
        <w:autoSpaceDN w:val="0"/>
        <w:spacing w:before="0" w:after="0" w:line="240" w:lineRule="auto"/>
        <w:ind w:left="999"/>
        <w:rPr>
          <w:sz w:val="18"/>
          <w:szCs w:val="18"/>
        </w:rPr>
      </w:pPr>
    </w:p>
    <w:p w14:paraId="4C6852EB" w14:textId="77777777" w:rsidR="006B4F9E" w:rsidRPr="006B4F9E" w:rsidRDefault="00D03D42" w:rsidP="00D03D42">
      <w:pPr>
        <w:pStyle w:val="Nivel2"/>
        <w:numPr>
          <w:ilvl w:val="0"/>
          <w:numId w:val="0"/>
        </w:numPr>
        <w:suppressAutoHyphens/>
        <w:autoSpaceDN w:val="0"/>
        <w:spacing w:before="0" w:after="0" w:line="240" w:lineRule="auto"/>
        <w:rPr>
          <w:sz w:val="18"/>
          <w:szCs w:val="18"/>
        </w:rPr>
      </w:pPr>
      <w:r>
        <w:rPr>
          <w:sz w:val="18"/>
          <w:szCs w:val="18"/>
        </w:rPr>
        <w:lastRenderedPageBreak/>
        <w:t xml:space="preserve">9.7 </w:t>
      </w:r>
      <w:r w:rsidR="006B4F9E" w:rsidRPr="006B4F9E">
        <w:rPr>
          <w:sz w:val="18"/>
          <w:szCs w:val="18"/>
        </w:rPr>
        <w:t>Os documentos apresentados deverão estar acompanhados de todas as alterações ou da consolidação respectiva.</w:t>
      </w:r>
    </w:p>
    <w:p w14:paraId="5941CC4C" w14:textId="77777777" w:rsidR="006B4F9E" w:rsidRPr="006B4F9E" w:rsidRDefault="006B4F9E" w:rsidP="006B4F9E">
      <w:pPr>
        <w:pStyle w:val="Nvel1-SemNum"/>
        <w:tabs>
          <w:tab w:val="clear" w:pos="567"/>
        </w:tabs>
        <w:spacing w:before="0" w:after="0" w:line="240" w:lineRule="auto"/>
        <w:rPr>
          <w:sz w:val="18"/>
          <w:szCs w:val="18"/>
          <w:lang w:eastAsia="zh-CN" w:bidi="hi-IN"/>
        </w:rPr>
      </w:pPr>
    </w:p>
    <w:p w14:paraId="4C477206" w14:textId="77777777" w:rsidR="006B4F9E" w:rsidRPr="006B4F9E" w:rsidRDefault="006B4F9E" w:rsidP="006B4F9E">
      <w:pPr>
        <w:pStyle w:val="Nvel1-SemNum"/>
        <w:tabs>
          <w:tab w:val="clear" w:pos="567"/>
        </w:tabs>
        <w:spacing w:before="0" w:after="0" w:line="240" w:lineRule="auto"/>
        <w:rPr>
          <w:sz w:val="18"/>
          <w:szCs w:val="18"/>
          <w:lang w:eastAsia="zh-CN" w:bidi="hi-IN"/>
        </w:rPr>
      </w:pPr>
      <w:r w:rsidRPr="006B4F9E">
        <w:rPr>
          <w:sz w:val="18"/>
          <w:szCs w:val="18"/>
          <w:lang w:eastAsia="zh-CN" w:bidi="hi-IN"/>
        </w:rPr>
        <w:t>Habilitação fiscal, social e trabalhista</w:t>
      </w:r>
    </w:p>
    <w:p w14:paraId="6BEE3807" w14:textId="77777777" w:rsidR="006B4F9E" w:rsidRPr="006B4F9E" w:rsidRDefault="006B4F9E" w:rsidP="006B4F9E">
      <w:pPr>
        <w:pStyle w:val="Nvel1-SemNum"/>
        <w:tabs>
          <w:tab w:val="clear" w:pos="567"/>
        </w:tabs>
        <w:spacing w:before="0" w:after="0" w:line="240" w:lineRule="auto"/>
        <w:rPr>
          <w:sz w:val="18"/>
          <w:szCs w:val="18"/>
          <w:lang w:eastAsia="zh-CN" w:bidi="hi-IN"/>
        </w:rPr>
      </w:pPr>
    </w:p>
    <w:p w14:paraId="2CE85B4E" w14:textId="77777777" w:rsidR="006B4F9E" w:rsidRPr="006B4F9E" w:rsidRDefault="006B4F9E" w:rsidP="00D03D42">
      <w:pPr>
        <w:pStyle w:val="Nivel2"/>
        <w:numPr>
          <w:ilvl w:val="1"/>
          <w:numId w:val="25"/>
        </w:numPr>
        <w:suppressAutoHyphens/>
        <w:autoSpaceDN w:val="0"/>
        <w:spacing w:before="0" w:after="0" w:line="240" w:lineRule="auto"/>
        <w:rPr>
          <w:sz w:val="18"/>
          <w:szCs w:val="18"/>
        </w:rPr>
      </w:pPr>
      <w:r w:rsidRPr="006B4F9E">
        <w:rPr>
          <w:sz w:val="18"/>
          <w:szCs w:val="18"/>
        </w:rPr>
        <w:t>Prova de inscrição no Cadastro Nacional de Pessoas Jurídicas ou no Cadastro de Pessoas Físicas, conforme o caso;</w:t>
      </w:r>
    </w:p>
    <w:p w14:paraId="6903956D" w14:textId="77777777" w:rsidR="006B4F9E" w:rsidRPr="006B4F9E" w:rsidRDefault="006B4F9E" w:rsidP="00D03D42">
      <w:pPr>
        <w:pStyle w:val="Nivel2"/>
        <w:numPr>
          <w:ilvl w:val="0"/>
          <w:numId w:val="0"/>
        </w:numPr>
        <w:suppressAutoHyphens/>
        <w:autoSpaceDN w:val="0"/>
        <w:spacing w:before="0" w:after="0" w:line="240" w:lineRule="auto"/>
        <w:rPr>
          <w:sz w:val="18"/>
          <w:szCs w:val="18"/>
        </w:rPr>
      </w:pPr>
    </w:p>
    <w:p w14:paraId="49886B7C" w14:textId="77777777" w:rsidR="006B4F9E" w:rsidRDefault="006B4F9E" w:rsidP="00D03D42">
      <w:pPr>
        <w:pStyle w:val="Nivel2"/>
        <w:numPr>
          <w:ilvl w:val="1"/>
          <w:numId w:val="25"/>
        </w:numPr>
        <w:suppressAutoHyphens/>
        <w:autoSpaceDN w:val="0"/>
        <w:spacing w:before="0" w:after="0" w:line="240" w:lineRule="auto"/>
        <w:rPr>
          <w:sz w:val="18"/>
          <w:szCs w:val="18"/>
        </w:rPr>
      </w:pPr>
      <w:r w:rsidRPr="006B4F9E">
        <w:rPr>
          <w:sz w:val="18"/>
          <w:szCs w:val="18"/>
        </w:rPr>
        <w:t>Prova de inscrição no Cadastro de Contribuições Estadual ou Municipal, conforme o caso, pertinente ao seu ramo de atividade e compatível com o objeto licitado;</w:t>
      </w:r>
    </w:p>
    <w:p w14:paraId="6A19B757" w14:textId="77777777" w:rsidR="00D03D42" w:rsidRPr="006B4F9E" w:rsidRDefault="00D03D42" w:rsidP="00D03D42">
      <w:pPr>
        <w:pStyle w:val="Nivel2"/>
        <w:numPr>
          <w:ilvl w:val="0"/>
          <w:numId w:val="0"/>
        </w:numPr>
        <w:suppressAutoHyphens/>
        <w:autoSpaceDN w:val="0"/>
        <w:spacing w:before="0" w:after="0" w:line="240" w:lineRule="auto"/>
        <w:rPr>
          <w:sz w:val="18"/>
          <w:szCs w:val="18"/>
        </w:rPr>
      </w:pPr>
    </w:p>
    <w:p w14:paraId="1FCABE58" w14:textId="77777777" w:rsidR="006B4F9E" w:rsidRPr="006B4F9E" w:rsidRDefault="006B4F9E" w:rsidP="00D03D42">
      <w:pPr>
        <w:pStyle w:val="Nivel2"/>
        <w:numPr>
          <w:ilvl w:val="1"/>
          <w:numId w:val="25"/>
        </w:numPr>
        <w:suppressAutoHyphens/>
        <w:autoSpaceDN w:val="0"/>
        <w:spacing w:before="0" w:after="0" w:line="240" w:lineRule="auto"/>
        <w:ind w:left="0" w:firstLine="0"/>
        <w:rPr>
          <w:sz w:val="18"/>
          <w:szCs w:val="18"/>
        </w:rPr>
      </w:pPr>
      <w:r w:rsidRPr="006B4F9E">
        <w:rPr>
          <w:sz w:val="18"/>
          <w:szCs w:val="18"/>
        </w:rPr>
        <w:t>Prova de regularidade com a Fazenda Federal, através da apresentação da Certidão Conjunta Negativa de Débitos Relativos a Tributos Federais e à Dívida Ativa da União, com abrangência das Contribuições Sociais previstas em lei, expedida pela Procuradoria-Geral da Fazenda Nacional em conjunto com a Secretaria da Receita Federal, comprovando a inexistência tanto de débitos inscritos quanto de não inscritos na Dívida ativa da União, ou outra(s) equivalente(s), tal(ais) como certidão(</w:t>
      </w:r>
      <w:proofErr w:type="spellStart"/>
      <w:r w:rsidRPr="006B4F9E">
        <w:rPr>
          <w:sz w:val="18"/>
          <w:szCs w:val="18"/>
        </w:rPr>
        <w:t>ões</w:t>
      </w:r>
      <w:proofErr w:type="spellEnd"/>
      <w:r w:rsidRPr="006B4F9E">
        <w:rPr>
          <w:sz w:val="18"/>
          <w:szCs w:val="18"/>
        </w:rPr>
        <w:t>) positiva(s) com efeito de negativa(s), na forma da lei;</w:t>
      </w:r>
    </w:p>
    <w:p w14:paraId="4F3372FC" w14:textId="77777777" w:rsidR="006B4F9E" w:rsidRPr="006B4F9E" w:rsidRDefault="006B4F9E" w:rsidP="00D03D42">
      <w:pPr>
        <w:pStyle w:val="Nivel2"/>
        <w:numPr>
          <w:ilvl w:val="0"/>
          <w:numId w:val="0"/>
        </w:numPr>
        <w:suppressAutoHyphens/>
        <w:autoSpaceDN w:val="0"/>
        <w:spacing w:before="0" w:after="0" w:line="240" w:lineRule="auto"/>
        <w:ind w:left="360"/>
        <w:rPr>
          <w:sz w:val="18"/>
          <w:szCs w:val="18"/>
        </w:rPr>
      </w:pPr>
    </w:p>
    <w:p w14:paraId="03CF1BFF" w14:textId="77777777" w:rsidR="006B4F9E" w:rsidRPr="006B4F9E" w:rsidRDefault="006B4F9E" w:rsidP="00D03D42">
      <w:pPr>
        <w:pStyle w:val="Nivel2"/>
        <w:numPr>
          <w:ilvl w:val="1"/>
          <w:numId w:val="25"/>
        </w:numPr>
        <w:suppressAutoHyphens/>
        <w:autoSpaceDN w:val="0"/>
        <w:spacing w:before="0" w:after="0" w:line="240" w:lineRule="auto"/>
        <w:ind w:left="0" w:firstLine="0"/>
        <w:rPr>
          <w:sz w:val="18"/>
          <w:szCs w:val="18"/>
        </w:rPr>
      </w:pPr>
      <w:r w:rsidRPr="006B4F9E">
        <w:rPr>
          <w:sz w:val="18"/>
          <w:szCs w:val="18"/>
        </w:rPr>
        <w:t xml:space="preserve">Certificado de Regularidade de Situação perante o Fundo de Garantia por Tempo de Serviço – </w:t>
      </w:r>
      <w:r w:rsidRPr="006B4F9E">
        <w:rPr>
          <w:b/>
          <w:bCs/>
          <w:sz w:val="18"/>
          <w:szCs w:val="18"/>
        </w:rPr>
        <w:t>FGTS</w:t>
      </w:r>
      <w:r w:rsidRPr="006B4F9E">
        <w:rPr>
          <w:sz w:val="18"/>
          <w:szCs w:val="18"/>
        </w:rPr>
        <w:t>, expedida pela Caixa Econômica Federal - CEF;</w:t>
      </w:r>
    </w:p>
    <w:p w14:paraId="3B71AF13" w14:textId="77777777" w:rsidR="006B4F9E" w:rsidRPr="006B4F9E" w:rsidRDefault="006B4F9E" w:rsidP="00D03D42">
      <w:pPr>
        <w:pStyle w:val="Nivel2"/>
        <w:numPr>
          <w:ilvl w:val="0"/>
          <w:numId w:val="0"/>
        </w:numPr>
        <w:suppressAutoHyphens/>
        <w:autoSpaceDN w:val="0"/>
        <w:spacing w:before="0" w:after="0" w:line="240" w:lineRule="auto"/>
        <w:ind w:left="360"/>
        <w:rPr>
          <w:sz w:val="18"/>
          <w:szCs w:val="18"/>
        </w:rPr>
      </w:pPr>
    </w:p>
    <w:p w14:paraId="1356308A" w14:textId="77777777" w:rsidR="006B4F9E" w:rsidRPr="006B4F9E" w:rsidRDefault="006B4F9E" w:rsidP="00D03D42">
      <w:pPr>
        <w:pStyle w:val="Nivel2"/>
        <w:numPr>
          <w:ilvl w:val="1"/>
          <w:numId w:val="25"/>
        </w:numPr>
        <w:suppressAutoHyphens/>
        <w:autoSpaceDN w:val="0"/>
        <w:spacing w:before="0" w:after="0" w:line="240" w:lineRule="auto"/>
        <w:ind w:left="0" w:firstLine="0"/>
        <w:rPr>
          <w:sz w:val="18"/>
          <w:szCs w:val="18"/>
        </w:rPr>
      </w:pPr>
      <w:r w:rsidRPr="006B4F9E">
        <w:rPr>
          <w:sz w:val="18"/>
          <w:szCs w:val="18"/>
        </w:rPr>
        <w:t>Prova de inexistência de débitos inadimplidos perante a Justiça do Trabalho, mediante a apresentação da Certidão Negativa (</w:t>
      </w:r>
      <w:r w:rsidRPr="006B4F9E">
        <w:rPr>
          <w:b/>
          <w:bCs/>
          <w:sz w:val="18"/>
          <w:szCs w:val="18"/>
        </w:rPr>
        <w:t>CNDT</w:t>
      </w:r>
      <w:r w:rsidRPr="006B4F9E">
        <w:rPr>
          <w:sz w:val="18"/>
          <w:szCs w:val="18"/>
        </w:rPr>
        <w:t>), nos termos do Título VII-A da Consolidação das Leis do Trabalho, incluída pela Lei nº 12.440 de 07/07/2011.</w:t>
      </w:r>
    </w:p>
    <w:p w14:paraId="6C90E04B" w14:textId="77777777" w:rsidR="006B4F9E" w:rsidRPr="006B4F9E" w:rsidRDefault="006B4F9E" w:rsidP="00D03D42">
      <w:pPr>
        <w:pStyle w:val="Nivel2"/>
        <w:numPr>
          <w:ilvl w:val="0"/>
          <w:numId w:val="0"/>
        </w:numPr>
        <w:suppressAutoHyphens/>
        <w:autoSpaceDN w:val="0"/>
        <w:spacing w:before="0" w:after="0" w:line="240" w:lineRule="auto"/>
        <w:ind w:left="360"/>
        <w:rPr>
          <w:sz w:val="18"/>
          <w:szCs w:val="18"/>
        </w:rPr>
      </w:pPr>
    </w:p>
    <w:p w14:paraId="42486C7F" w14:textId="77777777" w:rsidR="006B4F9E" w:rsidRPr="006B4F9E" w:rsidRDefault="006B4F9E" w:rsidP="006B4F9E">
      <w:pPr>
        <w:pStyle w:val="Nvel1-SemNum"/>
        <w:tabs>
          <w:tab w:val="clear" w:pos="567"/>
        </w:tabs>
        <w:spacing w:before="0" w:after="0" w:line="240" w:lineRule="auto"/>
        <w:rPr>
          <w:sz w:val="18"/>
          <w:szCs w:val="18"/>
          <w:lang w:eastAsia="zh-CN" w:bidi="hi-IN"/>
        </w:rPr>
      </w:pPr>
      <w:r w:rsidRPr="006B4F9E">
        <w:rPr>
          <w:sz w:val="18"/>
          <w:szCs w:val="18"/>
          <w:lang w:eastAsia="zh-CN" w:bidi="hi-IN"/>
        </w:rPr>
        <w:t>Qualificação Técnica</w:t>
      </w:r>
    </w:p>
    <w:p w14:paraId="6F770D7D" w14:textId="77777777" w:rsidR="006B4F9E" w:rsidRPr="006B4F9E" w:rsidRDefault="006B4F9E" w:rsidP="006B4F9E">
      <w:pPr>
        <w:pStyle w:val="Nvel1-SemNum"/>
        <w:tabs>
          <w:tab w:val="clear" w:pos="567"/>
        </w:tabs>
        <w:spacing w:before="0" w:after="0" w:line="240" w:lineRule="auto"/>
        <w:rPr>
          <w:sz w:val="18"/>
          <w:szCs w:val="18"/>
          <w:lang w:eastAsia="zh-CN" w:bidi="hi-IN"/>
        </w:rPr>
      </w:pPr>
    </w:p>
    <w:p w14:paraId="454D6DF2" w14:textId="77777777" w:rsidR="006B4F9E" w:rsidRPr="006B4F9E" w:rsidRDefault="006B4F9E" w:rsidP="00D03D42">
      <w:pPr>
        <w:pStyle w:val="Nivel2"/>
        <w:numPr>
          <w:ilvl w:val="1"/>
          <w:numId w:val="25"/>
        </w:numPr>
        <w:suppressAutoHyphens/>
        <w:autoSpaceDN w:val="0"/>
        <w:spacing w:before="0" w:after="0" w:line="240" w:lineRule="auto"/>
        <w:ind w:left="0" w:firstLine="0"/>
        <w:rPr>
          <w:sz w:val="18"/>
          <w:szCs w:val="18"/>
        </w:rPr>
      </w:pPr>
      <w:r w:rsidRPr="006B4F9E">
        <w:rPr>
          <w:sz w:val="18"/>
          <w:szCs w:val="18"/>
        </w:rPr>
        <w:t>Comprovação de aptidão para a prestação de serviços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691EA26A" w14:textId="77777777" w:rsidR="00B02808" w:rsidRPr="006B4F9E" w:rsidRDefault="00B02808" w:rsidP="005E4919">
      <w:pPr>
        <w:jc w:val="both"/>
        <w:rPr>
          <w:rFonts w:ascii="Arial" w:eastAsia="Arial" w:hAnsi="Arial" w:cs="Arial"/>
          <w:color w:val="000000"/>
          <w:sz w:val="18"/>
          <w:szCs w:val="18"/>
        </w:rPr>
      </w:pPr>
    </w:p>
    <w:p w14:paraId="5749B3A5" w14:textId="77777777" w:rsidR="006B4F9E" w:rsidRPr="006B4F9E" w:rsidRDefault="006B4F9E" w:rsidP="006B4F9E">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bookmarkStart w:id="3" w:name="_Hlk162968205"/>
      <w:r w:rsidRPr="006B4F9E">
        <w:rPr>
          <w:rFonts w:ascii="Arial" w:hAnsi="Arial" w:cs="Arial"/>
          <w:b/>
          <w:bCs/>
          <w:sz w:val="18"/>
          <w:szCs w:val="18"/>
        </w:rPr>
        <w:t>10. DAS GARANTIAS EXIGIDAS E OFERTADAS</w:t>
      </w:r>
    </w:p>
    <w:p w14:paraId="417D9370" w14:textId="77777777" w:rsidR="006B4F9E" w:rsidRPr="006B4F9E" w:rsidRDefault="006B4F9E" w:rsidP="006B4F9E">
      <w:pPr>
        <w:pStyle w:val="PargrafodaLista"/>
        <w:ind w:left="0"/>
        <w:jc w:val="both"/>
        <w:rPr>
          <w:rFonts w:ascii="Arial" w:hAnsi="Arial" w:cs="Arial"/>
          <w:sz w:val="18"/>
          <w:szCs w:val="18"/>
        </w:rPr>
      </w:pPr>
    </w:p>
    <w:p w14:paraId="098E0901" w14:textId="77777777" w:rsidR="006B4F9E" w:rsidRPr="006B4F9E" w:rsidRDefault="006B4F9E" w:rsidP="006B4F9E">
      <w:pPr>
        <w:pStyle w:val="PargrafodaLista"/>
        <w:ind w:left="0"/>
        <w:jc w:val="both"/>
        <w:rPr>
          <w:rFonts w:ascii="Arial" w:hAnsi="Arial" w:cs="Arial"/>
          <w:sz w:val="18"/>
          <w:szCs w:val="18"/>
        </w:rPr>
      </w:pPr>
      <w:r w:rsidRPr="006B4F9E">
        <w:rPr>
          <w:rFonts w:ascii="Arial" w:hAnsi="Arial" w:cs="Arial"/>
          <w:sz w:val="18"/>
          <w:szCs w:val="18"/>
        </w:rPr>
        <w:t>10.1. Não se aplica.</w:t>
      </w:r>
    </w:p>
    <w:p w14:paraId="28FC329F" w14:textId="77777777" w:rsidR="006B4F9E" w:rsidRPr="006B4F9E" w:rsidRDefault="006B4F9E" w:rsidP="006B4F9E">
      <w:pPr>
        <w:pStyle w:val="PargrafodaLista"/>
        <w:ind w:left="0"/>
        <w:jc w:val="both"/>
        <w:rPr>
          <w:rFonts w:ascii="Arial" w:hAnsi="Arial" w:cs="Arial"/>
          <w:sz w:val="18"/>
          <w:szCs w:val="18"/>
        </w:rPr>
      </w:pPr>
      <w:bookmarkStart w:id="4" w:name="_Hlk162968249"/>
      <w:bookmarkStart w:id="5" w:name="_Hlk162968230"/>
      <w:bookmarkEnd w:id="3"/>
    </w:p>
    <w:p w14:paraId="6E2ECDA2" w14:textId="77777777" w:rsidR="006B4F9E" w:rsidRPr="006B4F9E" w:rsidRDefault="006B4F9E" w:rsidP="006B4F9E">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r w:rsidRPr="006B4F9E">
        <w:rPr>
          <w:rFonts w:ascii="Arial" w:hAnsi="Arial" w:cs="Arial"/>
          <w:b/>
          <w:bCs/>
          <w:sz w:val="18"/>
          <w:szCs w:val="18"/>
        </w:rPr>
        <w:t xml:space="preserve">11. ESTIMATIVAS DO VALOR DA CONTRATAÇÃO </w:t>
      </w:r>
    </w:p>
    <w:p w14:paraId="01198369" w14:textId="77777777" w:rsidR="00B00642" w:rsidRPr="006B4F9E" w:rsidRDefault="00B00642" w:rsidP="004859BA">
      <w:pPr>
        <w:jc w:val="both"/>
        <w:rPr>
          <w:rFonts w:ascii="Arial" w:hAnsi="Arial" w:cs="Arial"/>
          <w:sz w:val="18"/>
          <w:szCs w:val="18"/>
        </w:rPr>
      </w:pPr>
      <w:bookmarkStart w:id="6" w:name="_Hlk162968276"/>
    </w:p>
    <w:bookmarkEnd w:id="4"/>
    <w:p w14:paraId="4FE63FAF" w14:textId="0C4515E4" w:rsidR="006B4F9E" w:rsidRPr="006B4F9E" w:rsidRDefault="006B4F9E" w:rsidP="004859BA">
      <w:pPr>
        <w:pStyle w:val="Nivel2"/>
        <w:numPr>
          <w:ilvl w:val="0"/>
          <w:numId w:val="0"/>
        </w:numPr>
        <w:suppressAutoHyphens/>
        <w:autoSpaceDN w:val="0"/>
        <w:spacing w:before="0" w:after="0" w:line="240" w:lineRule="auto"/>
        <w:rPr>
          <w:sz w:val="18"/>
          <w:szCs w:val="18"/>
        </w:rPr>
      </w:pPr>
      <w:r w:rsidRPr="006B4F9E">
        <w:rPr>
          <w:sz w:val="18"/>
          <w:szCs w:val="18"/>
        </w:rPr>
        <w:t>11.</w:t>
      </w:r>
      <w:r w:rsidR="004859BA">
        <w:rPr>
          <w:sz w:val="18"/>
          <w:szCs w:val="18"/>
        </w:rPr>
        <w:t>1</w:t>
      </w:r>
      <w:r w:rsidRPr="006B4F9E">
        <w:rPr>
          <w:sz w:val="18"/>
          <w:szCs w:val="18"/>
        </w:rPr>
        <w:t>. O custo estimado total da contratação ou valor de referência para aplicação do MENOR PREÇO será o constante da planilha orçamentária anexa a este documento, conforme preconiza o item 1.2 do presente termo.</w:t>
      </w:r>
    </w:p>
    <w:p w14:paraId="4F260553" w14:textId="77777777" w:rsidR="006B4F9E" w:rsidRPr="006B4F9E" w:rsidRDefault="006B4F9E" w:rsidP="004859BA">
      <w:pPr>
        <w:pStyle w:val="Nivel2"/>
        <w:numPr>
          <w:ilvl w:val="0"/>
          <w:numId w:val="0"/>
        </w:numPr>
        <w:suppressAutoHyphens/>
        <w:autoSpaceDN w:val="0"/>
        <w:spacing w:before="0" w:after="0" w:line="240" w:lineRule="auto"/>
        <w:rPr>
          <w:sz w:val="18"/>
          <w:szCs w:val="18"/>
        </w:rPr>
      </w:pPr>
    </w:p>
    <w:p w14:paraId="00A71873" w14:textId="63E967EF" w:rsidR="006B4F9E" w:rsidRPr="006B4F9E" w:rsidRDefault="006B4F9E" w:rsidP="004859BA">
      <w:pPr>
        <w:pStyle w:val="Nivel2"/>
        <w:numPr>
          <w:ilvl w:val="0"/>
          <w:numId w:val="0"/>
        </w:numPr>
        <w:suppressAutoHyphens/>
        <w:autoSpaceDN w:val="0"/>
        <w:spacing w:before="0" w:after="0" w:line="240" w:lineRule="auto"/>
        <w:rPr>
          <w:sz w:val="18"/>
          <w:szCs w:val="18"/>
        </w:rPr>
      </w:pPr>
      <w:r w:rsidRPr="006B4F9E">
        <w:rPr>
          <w:sz w:val="18"/>
          <w:szCs w:val="18"/>
        </w:rPr>
        <w:t>11.</w:t>
      </w:r>
      <w:r w:rsidR="004859BA">
        <w:rPr>
          <w:sz w:val="18"/>
          <w:szCs w:val="18"/>
        </w:rPr>
        <w:t>2</w:t>
      </w:r>
      <w:r w:rsidRPr="006B4F9E">
        <w:rPr>
          <w:sz w:val="18"/>
          <w:szCs w:val="18"/>
        </w:rPr>
        <w:t>. Em caso de licitação para Registro de Preços, os preços registrados poderão ser alterados ou atualizados em decorrência de eventual redução dos preços praticados no mercado ou de fato que eleve o custo dos bens, das obras ou dos serviços registrados, nas seguintes situações:</w:t>
      </w:r>
    </w:p>
    <w:p w14:paraId="25619858" w14:textId="77777777" w:rsidR="006B4F9E" w:rsidRPr="006B4F9E" w:rsidRDefault="006B4F9E" w:rsidP="00D03D42">
      <w:pPr>
        <w:pStyle w:val="Nivel2"/>
        <w:numPr>
          <w:ilvl w:val="0"/>
          <w:numId w:val="0"/>
        </w:numPr>
        <w:suppressAutoHyphens/>
        <w:autoSpaceDN w:val="0"/>
        <w:spacing w:before="0" w:after="0" w:line="240" w:lineRule="auto"/>
        <w:ind w:left="360"/>
        <w:rPr>
          <w:sz w:val="18"/>
          <w:szCs w:val="18"/>
        </w:rPr>
      </w:pPr>
    </w:p>
    <w:p w14:paraId="2C1E3406" w14:textId="77777777" w:rsidR="006B4F9E" w:rsidRPr="006B4F9E" w:rsidRDefault="006B4F9E" w:rsidP="006B4F9E">
      <w:pPr>
        <w:pStyle w:val="Nivel3"/>
        <w:numPr>
          <w:ilvl w:val="0"/>
          <w:numId w:val="20"/>
        </w:numPr>
        <w:spacing w:before="0" w:after="0" w:line="240" w:lineRule="auto"/>
        <w:ind w:left="714" w:hanging="357"/>
        <w:rPr>
          <w:sz w:val="18"/>
          <w:szCs w:val="18"/>
        </w:rPr>
      </w:pPr>
      <w:r w:rsidRPr="006B4F9E">
        <w:rPr>
          <w:sz w:val="18"/>
          <w:szCs w:val="18"/>
        </w:rPr>
        <w:t xml:space="preserve">em caso de força maior, caso fortuito ou fato do príncipe ou em decorrência de fatos imprevisíveis ou previsíveis de consequências incalculáveis, que inviabilizem a execução da ata tal como pactuada, nos termos do disposto na </w:t>
      </w:r>
      <w:hyperlink r:id="rId6" w:anchor="art124iid">
        <w:r w:rsidRPr="006B4F9E">
          <w:rPr>
            <w:rStyle w:val="Hyperlink"/>
            <w:rFonts w:eastAsia="Arial" w:cs="Arial"/>
            <w:sz w:val="18"/>
            <w:szCs w:val="18"/>
          </w:rPr>
          <w:t>alínea “d” do inciso II do caput do art. 124 da Lei nº 14.133, de 2021;</w:t>
        </w:r>
      </w:hyperlink>
    </w:p>
    <w:p w14:paraId="1DBE972C" w14:textId="77777777" w:rsidR="006B4F9E" w:rsidRPr="006B4F9E" w:rsidRDefault="006B4F9E" w:rsidP="006B4F9E">
      <w:pPr>
        <w:pStyle w:val="Nivel3"/>
        <w:numPr>
          <w:ilvl w:val="0"/>
          <w:numId w:val="0"/>
        </w:numPr>
        <w:spacing w:before="0" w:after="0"/>
        <w:ind w:left="714"/>
        <w:rPr>
          <w:sz w:val="18"/>
          <w:szCs w:val="18"/>
        </w:rPr>
      </w:pPr>
    </w:p>
    <w:p w14:paraId="33BA2BAB" w14:textId="77777777" w:rsidR="006B4F9E" w:rsidRPr="006B4F9E" w:rsidRDefault="006B4F9E" w:rsidP="006B4F9E">
      <w:pPr>
        <w:pStyle w:val="Nivel3"/>
        <w:numPr>
          <w:ilvl w:val="0"/>
          <w:numId w:val="20"/>
        </w:numPr>
        <w:spacing w:before="0" w:after="0" w:line="240" w:lineRule="auto"/>
        <w:ind w:left="714" w:hanging="357"/>
        <w:rPr>
          <w:sz w:val="18"/>
          <w:szCs w:val="18"/>
        </w:rPr>
      </w:pPr>
      <w:r w:rsidRPr="006B4F9E">
        <w:rPr>
          <w:sz w:val="18"/>
          <w:szCs w:val="18"/>
        </w:rPr>
        <w:t>em caso de criação, alteração ou extinção de quaisquer tributos ou encargos legais ou superveniência de disposições legais, com comprovada repercussão sobre os preços registrados;</w:t>
      </w:r>
    </w:p>
    <w:p w14:paraId="082A158E" w14:textId="77777777" w:rsidR="006B4F9E" w:rsidRPr="006B4F9E" w:rsidRDefault="006B4F9E" w:rsidP="006B4F9E">
      <w:pPr>
        <w:pStyle w:val="Nivel3"/>
        <w:numPr>
          <w:ilvl w:val="0"/>
          <w:numId w:val="0"/>
        </w:numPr>
        <w:spacing w:before="0" w:after="0"/>
        <w:ind w:left="714"/>
        <w:rPr>
          <w:sz w:val="18"/>
          <w:szCs w:val="18"/>
        </w:rPr>
      </w:pPr>
    </w:p>
    <w:p w14:paraId="51899CEC" w14:textId="77777777" w:rsidR="006B4F9E" w:rsidRPr="006B4F9E" w:rsidRDefault="006B4F9E" w:rsidP="006B4F9E">
      <w:pPr>
        <w:pStyle w:val="Nivel3"/>
        <w:numPr>
          <w:ilvl w:val="0"/>
          <w:numId w:val="20"/>
        </w:numPr>
        <w:spacing w:before="0" w:after="0" w:line="240" w:lineRule="auto"/>
        <w:ind w:left="714" w:hanging="357"/>
        <w:rPr>
          <w:sz w:val="18"/>
          <w:szCs w:val="18"/>
        </w:rPr>
      </w:pPr>
      <w:r w:rsidRPr="006B4F9E">
        <w:rPr>
          <w:sz w:val="18"/>
          <w:szCs w:val="18"/>
        </w:rPr>
        <w:t>serão reajustados os preços registrados, respeitada a contagem da anualidade e o índice previsto para a contratação; ou</w:t>
      </w:r>
    </w:p>
    <w:p w14:paraId="2755F200" w14:textId="77777777" w:rsidR="006B4F9E" w:rsidRPr="006B4F9E" w:rsidRDefault="006B4F9E" w:rsidP="006B4F9E">
      <w:pPr>
        <w:pStyle w:val="Nivel3"/>
        <w:numPr>
          <w:ilvl w:val="0"/>
          <w:numId w:val="0"/>
        </w:numPr>
        <w:spacing w:before="0" w:after="0"/>
        <w:ind w:left="714"/>
        <w:rPr>
          <w:sz w:val="18"/>
          <w:szCs w:val="18"/>
        </w:rPr>
      </w:pPr>
    </w:p>
    <w:p w14:paraId="2731A725" w14:textId="77777777" w:rsidR="006B4F9E" w:rsidRPr="006B4F9E" w:rsidRDefault="006B4F9E" w:rsidP="006B4F9E">
      <w:pPr>
        <w:pStyle w:val="Nivel3"/>
        <w:numPr>
          <w:ilvl w:val="0"/>
          <w:numId w:val="20"/>
        </w:numPr>
        <w:spacing w:before="0" w:after="0" w:line="240" w:lineRule="auto"/>
        <w:ind w:left="714" w:hanging="357"/>
        <w:rPr>
          <w:sz w:val="18"/>
          <w:szCs w:val="18"/>
        </w:rPr>
      </w:pPr>
      <w:r w:rsidRPr="006B4F9E">
        <w:rPr>
          <w:sz w:val="18"/>
          <w:szCs w:val="18"/>
        </w:rPr>
        <w:t>poderão ser repactuados, a pedido do interessado, conforme critérios definidos para a contratação.</w:t>
      </w:r>
    </w:p>
    <w:bookmarkEnd w:id="5"/>
    <w:bookmarkEnd w:id="6"/>
    <w:p w14:paraId="36E5F24F" w14:textId="77777777" w:rsidR="006B4F9E" w:rsidRPr="006B4F9E" w:rsidRDefault="006B4F9E" w:rsidP="006B4F9E">
      <w:pPr>
        <w:pStyle w:val="Nivel3"/>
        <w:numPr>
          <w:ilvl w:val="0"/>
          <w:numId w:val="0"/>
        </w:numPr>
        <w:spacing w:before="0" w:after="0"/>
        <w:rPr>
          <w:sz w:val="18"/>
          <w:szCs w:val="18"/>
        </w:rPr>
      </w:pPr>
    </w:p>
    <w:p w14:paraId="2E8D9F8F" w14:textId="77777777" w:rsidR="006B4F9E" w:rsidRPr="006B4F9E" w:rsidRDefault="006B4F9E" w:rsidP="006B4F9E">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r w:rsidRPr="006B4F9E">
        <w:rPr>
          <w:rFonts w:ascii="Arial" w:hAnsi="Arial" w:cs="Arial"/>
          <w:b/>
          <w:bCs/>
          <w:sz w:val="18"/>
          <w:szCs w:val="18"/>
        </w:rPr>
        <w:t>12. ADEQUAÇÃO ORÇAMENTÁRIA</w:t>
      </w:r>
    </w:p>
    <w:p w14:paraId="0A2F0925" w14:textId="77777777" w:rsidR="006B4F9E" w:rsidRPr="006B4F9E" w:rsidRDefault="006B4F9E" w:rsidP="00D03D42">
      <w:pPr>
        <w:pStyle w:val="Nivel2"/>
        <w:numPr>
          <w:ilvl w:val="0"/>
          <w:numId w:val="0"/>
        </w:numPr>
        <w:spacing w:before="0" w:after="0" w:line="240" w:lineRule="auto"/>
        <w:ind w:left="360"/>
        <w:rPr>
          <w:sz w:val="18"/>
          <w:szCs w:val="18"/>
        </w:rPr>
      </w:pPr>
      <w:bookmarkStart w:id="7" w:name="_Hlk162968380"/>
    </w:p>
    <w:p w14:paraId="497E7BE6" w14:textId="77777777" w:rsidR="006B4F9E" w:rsidRPr="006B4F9E" w:rsidRDefault="006B4F9E" w:rsidP="00D03D42">
      <w:pPr>
        <w:pStyle w:val="Nivel2"/>
        <w:numPr>
          <w:ilvl w:val="0"/>
          <w:numId w:val="0"/>
        </w:numPr>
        <w:spacing w:before="0" w:after="0" w:line="240" w:lineRule="auto"/>
        <w:ind w:left="360"/>
        <w:rPr>
          <w:sz w:val="18"/>
          <w:szCs w:val="18"/>
        </w:rPr>
      </w:pPr>
      <w:r w:rsidRPr="006B4F9E">
        <w:rPr>
          <w:sz w:val="18"/>
          <w:szCs w:val="18"/>
        </w:rPr>
        <w:t>12.1. As despesas decorrentes da presente contratação correrão à conta de recursos específicos consignados no Orçamento Municipal.</w:t>
      </w:r>
    </w:p>
    <w:p w14:paraId="14640DE2" w14:textId="77777777" w:rsidR="006B4F9E" w:rsidRPr="006B4F9E" w:rsidRDefault="006B4F9E" w:rsidP="00D03D42">
      <w:pPr>
        <w:pStyle w:val="Nivel2"/>
        <w:numPr>
          <w:ilvl w:val="0"/>
          <w:numId w:val="0"/>
        </w:numPr>
        <w:spacing w:before="0" w:after="0" w:line="240" w:lineRule="auto"/>
        <w:ind w:left="360"/>
        <w:rPr>
          <w:sz w:val="18"/>
          <w:szCs w:val="18"/>
        </w:rPr>
      </w:pPr>
    </w:p>
    <w:p w14:paraId="5D755D15" w14:textId="77777777" w:rsidR="006B4F9E" w:rsidRPr="006B4F9E" w:rsidRDefault="006B4F9E" w:rsidP="00D03D42">
      <w:pPr>
        <w:pStyle w:val="Nivel2"/>
        <w:numPr>
          <w:ilvl w:val="0"/>
          <w:numId w:val="0"/>
        </w:numPr>
        <w:spacing w:before="0" w:after="0" w:line="240" w:lineRule="auto"/>
        <w:ind w:left="360"/>
        <w:rPr>
          <w:sz w:val="18"/>
          <w:szCs w:val="18"/>
        </w:rPr>
      </w:pPr>
      <w:r w:rsidRPr="006B4F9E">
        <w:rPr>
          <w:sz w:val="18"/>
          <w:szCs w:val="18"/>
        </w:rPr>
        <w:t>12.2. A contratação será atendida pelas seguintes dotações:</w:t>
      </w:r>
    </w:p>
    <w:p w14:paraId="7A80E17E" w14:textId="77777777" w:rsidR="006B4F9E" w:rsidRPr="006B4F9E" w:rsidRDefault="006B4F9E" w:rsidP="00D03D42">
      <w:pPr>
        <w:pStyle w:val="Nivel2"/>
        <w:numPr>
          <w:ilvl w:val="0"/>
          <w:numId w:val="0"/>
        </w:numPr>
        <w:spacing w:before="0" w:after="0" w:line="240" w:lineRule="auto"/>
        <w:ind w:left="360"/>
        <w:rPr>
          <w:sz w:val="18"/>
          <w:szCs w:val="18"/>
        </w:rPr>
      </w:pPr>
    </w:p>
    <w:p w14:paraId="3D578A12" w14:textId="77777777" w:rsidR="006B4F9E" w:rsidRPr="00071FC0" w:rsidRDefault="00D03D42" w:rsidP="00D03D42">
      <w:pPr>
        <w:pStyle w:val="Nivel2"/>
        <w:numPr>
          <w:ilvl w:val="0"/>
          <w:numId w:val="0"/>
        </w:numPr>
        <w:spacing w:line="240" w:lineRule="auto"/>
        <w:ind w:left="360"/>
        <w:rPr>
          <w:color w:val="FF0000"/>
          <w:sz w:val="18"/>
          <w:szCs w:val="18"/>
        </w:rPr>
      </w:pPr>
      <w:r w:rsidRPr="006B1FF6">
        <w:rPr>
          <w:sz w:val="18"/>
          <w:szCs w:val="18"/>
        </w:rPr>
        <w:t>12.3</w:t>
      </w:r>
      <w:r w:rsidR="00D0041F">
        <w:rPr>
          <w:sz w:val="18"/>
          <w:szCs w:val="18"/>
        </w:rPr>
        <w:t>.</w:t>
      </w:r>
      <w:bookmarkStart w:id="8" w:name="_Hlk163139522"/>
      <w:r w:rsidR="00D0041F">
        <w:rPr>
          <w:sz w:val="18"/>
          <w:szCs w:val="18"/>
        </w:rPr>
        <w:t xml:space="preserve"> </w:t>
      </w:r>
      <w:r w:rsidR="006B4F9E" w:rsidRPr="006B1FF6">
        <w:rPr>
          <w:sz w:val="18"/>
          <w:szCs w:val="18"/>
        </w:rPr>
        <w:t>Sec</w:t>
      </w:r>
      <w:r w:rsidR="006B1FF6">
        <w:rPr>
          <w:sz w:val="18"/>
          <w:szCs w:val="18"/>
        </w:rPr>
        <w:t>retaria</w:t>
      </w:r>
      <w:r w:rsidR="006B4F9E" w:rsidRPr="006B1FF6">
        <w:rPr>
          <w:sz w:val="18"/>
          <w:szCs w:val="18"/>
        </w:rPr>
        <w:t xml:space="preserve"> </w:t>
      </w:r>
      <w:r w:rsidR="006B1FF6" w:rsidRPr="006B1FF6">
        <w:rPr>
          <w:sz w:val="18"/>
          <w:szCs w:val="18"/>
        </w:rPr>
        <w:t>Municipal de Educação,</w:t>
      </w:r>
      <w:r w:rsidR="006B1FF6" w:rsidRPr="006B1FF6">
        <w:t xml:space="preserve"> </w:t>
      </w:r>
      <w:r w:rsidR="006B1FF6" w:rsidRPr="006B1FF6">
        <w:rPr>
          <w:sz w:val="18"/>
          <w:szCs w:val="18"/>
        </w:rPr>
        <w:t>Cu</w:t>
      </w:r>
      <w:r w:rsidR="00B87E15">
        <w:rPr>
          <w:sz w:val="18"/>
          <w:szCs w:val="18"/>
        </w:rPr>
        <w:t>ltura, Esporte, Lazer e Turismo</w:t>
      </w:r>
      <w:r w:rsidR="006B4F9E" w:rsidRPr="006B1FF6">
        <w:rPr>
          <w:sz w:val="18"/>
          <w:szCs w:val="18"/>
        </w:rPr>
        <w:t>:</w:t>
      </w:r>
      <w:bookmarkEnd w:id="8"/>
      <w:r w:rsidR="00697E34">
        <w:rPr>
          <w:sz w:val="18"/>
          <w:szCs w:val="18"/>
        </w:rPr>
        <w:t xml:space="preserve"> 1701.0412200192.054-3390.39.00-17040000</w:t>
      </w:r>
    </w:p>
    <w:p w14:paraId="6258B293" w14:textId="77777777" w:rsidR="006B4F9E" w:rsidRPr="006B4F9E" w:rsidRDefault="006B4F9E" w:rsidP="00D03D42">
      <w:pPr>
        <w:pStyle w:val="Nivel2"/>
        <w:numPr>
          <w:ilvl w:val="0"/>
          <w:numId w:val="0"/>
        </w:numPr>
        <w:spacing w:before="0" w:after="0" w:line="240" w:lineRule="auto"/>
        <w:ind w:left="360"/>
        <w:rPr>
          <w:sz w:val="18"/>
          <w:szCs w:val="18"/>
        </w:rPr>
      </w:pPr>
    </w:p>
    <w:p w14:paraId="7FC789AA" w14:textId="77777777" w:rsidR="006B4F9E" w:rsidRPr="006B4F9E" w:rsidRDefault="00D03D42" w:rsidP="00D03D42">
      <w:pPr>
        <w:pStyle w:val="Nivel2"/>
        <w:numPr>
          <w:ilvl w:val="0"/>
          <w:numId w:val="0"/>
        </w:numPr>
        <w:spacing w:before="0" w:after="0" w:line="240" w:lineRule="auto"/>
        <w:rPr>
          <w:sz w:val="18"/>
          <w:szCs w:val="18"/>
        </w:rPr>
      </w:pPr>
      <w:r>
        <w:rPr>
          <w:sz w:val="18"/>
          <w:szCs w:val="18"/>
        </w:rPr>
        <w:t xml:space="preserve">        </w:t>
      </w:r>
      <w:r w:rsidR="006B4F9E" w:rsidRPr="006B4F9E">
        <w:rPr>
          <w:sz w:val="18"/>
          <w:szCs w:val="18"/>
        </w:rPr>
        <w:t>12</w:t>
      </w:r>
      <w:r>
        <w:rPr>
          <w:sz w:val="18"/>
          <w:szCs w:val="18"/>
        </w:rPr>
        <w:t>.4</w:t>
      </w:r>
      <w:r w:rsidR="006B4F9E" w:rsidRPr="006B4F9E">
        <w:rPr>
          <w:sz w:val="18"/>
          <w:szCs w:val="18"/>
        </w:rPr>
        <w:t>. A dotação relativa aos exercícios financeiros subsequentes será indicada após aprovação da Lei Orçamentária respectiva e liberação dos créditos correspondentes, mediante apostilamento.</w:t>
      </w:r>
    </w:p>
    <w:bookmarkEnd w:id="7"/>
    <w:p w14:paraId="24F93DEA" w14:textId="77777777" w:rsidR="006B4F9E" w:rsidRPr="006B4F9E" w:rsidRDefault="006B4F9E" w:rsidP="006B4F9E">
      <w:pPr>
        <w:pBdr>
          <w:bar w:val="single" w:sz="4" w:color="auto"/>
        </w:pBdr>
        <w:contextualSpacing/>
        <w:jc w:val="both"/>
        <w:rPr>
          <w:rFonts w:ascii="Arial" w:hAnsi="Arial" w:cs="Arial"/>
          <w:b/>
          <w:sz w:val="18"/>
          <w:szCs w:val="18"/>
          <w:lang w:val="it-IT"/>
        </w:rPr>
      </w:pPr>
      <w:r w:rsidRPr="006B4F9E">
        <w:rPr>
          <w:rFonts w:ascii="Arial" w:hAnsi="Arial" w:cs="Arial"/>
          <w:b/>
          <w:sz w:val="18"/>
          <w:szCs w:val="18"/>
          <w:lang w:val="it-IT"/>
        </w:rPr>
        <w:t xml:space="preserve">     </w:t>
      </w:r>
    </w:p>
    <w:p w14:paraId="08C8F6EE" w14:textId="77777777" w:rsidR="006B4F9E" w:rsidRPr="006B4F9E" w:rsidRDefault="006B4F9E" w:rsidP="003706F1">
      <w:pPr>
        <w:jc w:val="both"/>
        <w:rPr>
          <w:rFonts w:ascii="Arial" w:hAnsi="Arial" w:cs="Arial"/>
          <w:color w:val="000000"/>
          <w:sz w:val="18"/>
          <w:szCs w:val="18"/>
        </w:rPr>
      </w:pPr>
    </w:p>
    <w:p w14:paraId="20B5AF6D" w14:textId="6773799D" w:rsidR="006B4F9E" w:rsidRPr="006B4F9E" w:rsidRDefault="006B4F9E" w:rsidP="006B4F9E">
      <w:pPr>
        <w:jc w:val="both"/>
        <w:rPr>
          <w:rFonts w:ascii="Arial" w:hAnsi="Arial" w:cs="Arial"/>
          <w:bCs/>
          <w:sz w:val="18"/>
          <w:szCs w:val="18"/>
        </w:rPr>
      </w:pPr>
      <w:r w:rsidRPr="006B4F9E">
        <w:rPr>
          <w:rFonts w:ascii="Arial" w:hAnsi="Arial" w:cs="Arial"/>
          <w:bCs/>
          <w:sz w:val="18"/>
          <w:szCs w:val="18"/>
        </w:rPr>
        <w:t xml:space="preserve">Sumidouro, </w:t>
      </w:r>
      <w:r w:rsidR="00D14461">
        <w:rPr>
          <w:rFonts w:ascii="Arial" w:hAnsi="Arial" w:cs="Arial"/>
          <w:bCs/>
          <w:sz w:val="18"/>
          <w:szCs w:val="18"/>
        </w:rPr>
        <w:t>2</w:t>
      </w:r>
      <w:r w:rsidR="0077492B">
        <w:rPr>
          <w:rFonts w:ascii="Arial" w:hAnsi="Arial" w:cs="Arial"/>
          <w:bCs/>
          <w:sz w:val="18"/>
          <w:szCs w:val="18"/>
        </w:rPr>
        <w:t>4</w:t>
      </w:r>
      <w:r w:rsidRPr="006B4F9E">
        <w:rPr>
          <w:rFonts w:ascii="Arial" w:hAnsi="Arial" w:cs="Arial"/>
          <w:bCs/>
          <w:sz w:val="18"/>
          <w:szCs w:val="18"/>
        </w:rPr>
        <w:t xml:space="preserve"> de </w:t>
      </w:r>
      <w:r w:rsidR="0077492B">
        <w:rPr>
          <w:rFonts w:ascii="Arial" w:hAnsi="Arial" w:cs="Arial"/>
          <w:bCs/>
          <w:sz w:val="18"/>
          <w:szCs w:val="18"/>
        </w:rPr>
        <w:t xml:space="preserve">maio </w:t>
      </w:r>
      <w:r w:rsidRPr="006B4F9E">
        <w:rPr>
          <w:rFonts w:ascii="Arial" w:hAnsi="Arial" w:cs="Arial"/>
          <w:bCs/>
          <w:sz w:val="18"/>
          <w:szCs w:val="18"/>
        </w:rPr>
        <w:t>2024.</w:t>
      </w:r>
    </w:p>
    <w:p w14:paraId="7517AD74" w14:textId="77777777" w:rsidR="006B4F9E" w:rsidRPr="006B4F9E" w:rsidRDefault="006B4F9E" w:rsidP="006B4F9E">
      <w:pPr>
        <w:jc w:val="both"/>
        <w:rPr>
          <w:rFonts w:ascii="Arial" w:hAnsi="Arial" w:cs="Arial"/>
          <w:b/>
          <w:sz w:val="18"/>
          <w:szCs w:val="18"/>
        </w:rPr>
      </w:pPr>
    </w:p>
    <w:p w14:paraId="28663893" w14:textId="77777777" w:rsidR="006B4F9E" w:rsidRPr="006B4F9E" w:rsidRDefault="006B4F9E" w:rsidP="006B4F9E">
      <w:pPr>
        <w:pBdr>
          <w:bar w:val="single" w:sz="4" w:color="auto"/>
        </w:pBdr>
        <w:contextualSpacing/>
        <w:jc w:val="both"/>
        <w:rPr>
          <w:rFonts w:ascii="Arial" w:hAnsi="Arial" w:cs="Arial"/>
          <w:b/>
          <w:sz w:val="18"/>
          <w:szCs w:val="18"/>
          <w:lang w:val="it-IT"/>
        </w:rPr>
      </w:pPr>
    </w:p>
    <w:tbl>
      <w:tblPr>
        <w:tblpPr w:leftFromText="141" w:rightFromText="141" w:vertAnchor="text" w:horzAnchor="margin" w:tblpXSpec="center" w:tblpY="-28"/>
        <w:tblW w:w="6520" w:type="dxa"/>
        <w:tblLayout w:type="fixed"/>
        <w:tblCellMar>
          <w:left w:w="10" w:type="dxa"/>
          <w:right w:w="10" w:type="dxa"/>
        </w:tblCellMar>
        <w:tblLook w:val="0000" w:firstRow="0" w:lastRow="0" w:firstColumn="0" w:lastColumn="0" w:noHBand="0" w:noVBand="0"/>
      </w:tblPr>
      <w:tblGrid>
        <w:gridCol w:w="3402"/>
        <w:gridCol w:w="3118"/>
      </w:tblGrid>
      <w:tr w:rsidR="006B4F9E" w:rsidRPr="006B4F9E" w14:paraId="3D8005CD" w14:textId="77777777" w:rsidTr="00BF59D6">
        <w:tc>
          <w:tcPr>
            <w:tcW w:w="3402" w:type="dxa"/>
            <w:tcBorders>
              <w:top w:val="single" w:sz="8" w:space="0" w:color="000000"/>
              <w:left w:val="single" w:sz="8" w:space="0" w:color="000000"/>
              <w:bottom w:val="single" w:sz="8" w:space="0" w:color="000000"/>
            </w:tcBorders>
            <w:shd w:val="clear" w:color="auto" w:fill="auto"/>
            <w:tcMar>
              <w:top w:w="55" w:type="dxa"/>
              <w:left w:w="55" w:type="dxa"/>
              <w:bottom w:w="55" w:type="dxa"/>
              <w:right w:w="55" w:type="dxa"/>
            </w:tcMar>
            <w:vAlign w:val="center"/>
          </w:tcPr>
          <w:p w14:paraId="74951593" w14:textId="77777777" w:rsidR="006B4F9E" w:rsidRPr="006B4F9E" w:rsidRDefault="006B4F9E" w:rsidP="00BF59D6">
            <w:pPr>
              <w:pStyle w:val="TableContents"/>
              <w:rPr>
                <w:rFonts w:ascii="Arial" w:hAnsi="Arial" w:cs="Arial"/>
                <w:bCs/>
                <w:sz w:val="18"/>
                <w:szCs w:val="18"/>
              </w:rPr>
            </w:pPr>
          </w:p>
          <w:p w14:paraId="16698EC2" w14:textId="77777777" w:rsidR="006B4F9E" w:rsidRPr="006B4F9E" w:rsidRDefault="006B4F9E" w:rsidP="00BF59D6">
            <w:pPr>
              <w:pStyle w:val="TableContents"/>
              <w:jc w:val="center"/>
              <w:rPr>
                <w:rFonts w:ascii="Arial" w:hAnsi="Arial" w:cs="Arial"/>
                <w:bCs/>
                <w:sz w:val="18"/>
                <w:szCs w:val="18"/>
              </w:rPr>
            </w:pPr>
            <w:r w:rsidRPr="006B4F9E">
              <w:rPr>
                <w:rFonts w:ascii="Arial" w:hAnsi="Arial" w:cs="Arial"/>
                <w:bCs/>
                <w:sz w:val="18"/>
                <w:szCs w:val="18"/>
              </w:rPr>
              <w:t>_______________________</w:t>
            </w:r>
          </w:p>
          <w:p w14:paraId="6A9660BF" w14:textId="77777777" w:rsidR="006B4F9E" w:rsidRPr="006B4F9E" w:rsidRDefault="006B4F9E" w:rsidP="00BF59D6">
            <w:pPr>
              <w:pStyle w:val="TableContents"/>
              <w:jc w:val="center"/>
              <w:rPr>
                <w:rFonts w:ascii="Arial" w:hAnsi="Arial" w:cs="Arial"/>
                <w:bCs/>
                <w:sz w:val="18"/>
                <w:szCs w:val="18"/>
              </w:rPr>
            </w:pPr>
            <w:r w:rsidRPr="006B4F9E">
              <w:rPr>
                <w:rFonts w:ascii="Arial" w:hAnsi="Arial" w:cs="Arial"/>
                <w:bCs/>
                <w:sz w:val="18"/>
                <w:szCs w:val="18"/>
              </w:rPr>
              <w:t>Fiscal de Contrato</w:t>
            </w:r>
          </w:p>
          <w:p w14:paraId="260A690A" w14:textId="77777777" w:rsidR="006B4F9E" w:rsidRPr="006B4F9E" w:rsidRDefault="00007E71" w:rsidP="00BF59D6">
            <w:pPr>
              <w:pStyle w:val="TableContents"/>
              <w:jc w:val="center"/>
              <w:rPr>
                <w:rFonts w:ascii="Arial" w:hAnsi="Arial" w:cs="Arial"/>
                <w:bCs/>
                <w:sz w:val="18"/>
                <w:szCs w:val="18"/>
              </w:rPr>
            </w:pPr>
            <w:proofErr w:type="spellStart"/>
            <w:r>
              <w:rPr>
                <w:rFonts w:ascii="Arial" w:hAnsi="Arial" w:cs="Arial"/>
                <w:bCs/>
                <w:sz w:val="18"/>
                <w:szCs w:val="18"/>
              </w:rPr>
              <w:t>Angela</w:t>
            </w:r>
            <w:proofErr w:type="spellEnd"/>
            <w:r>
              <w:rPr>
                <w:rFonts w:ascii="Arial" w:hAnsi="Arial" w:cs="Arial"/>
                <w:bCs/>
                <w:sz w:val="18"/>
                <w:szCs w:val="18"/>
              </w:rPr>
              <w:t xml:space="preserve"> Paula Moura</w:t>
            </w:r>
          </w:p>
          <w:p w14:paraId="786C5C74" w14:textId="77777777" w:rsidR="00007E71" w:rsidRDefault="00007E71" w:rsidP="00BF59D6">
            <w:pPr>
              <w:pStyle w:val="TableContents"/>
              <w:jc w:val="center"/>
              <w:rPr>
                <w:rFonts w:ascii="Arial" w:hAnsi="Arial" w:cs="Arial"/>
                <w:bCs/>
                <w:sz w:val="18"/>
                <w:szCs w:val="18"/>
              </w:rPr>
            </w:pPr>
            <w:r>
              <w:rPr>
                <w:rFonts w:ascii="Arial" w:hAnsi="Arial" w:cs="Arial"/>
                <w:bCs/>
                <w:sz w:val="18"/>
                <w:szCs w:val="18"/>
              </w:rPr>
              <w:t xml:space="preserve">Gerente do </w:t>
            </w:r>
            <w:proofErr w:type="spellStart"/>
            <w:r>
              <w:rPr>
                <w:rFonts w:ascii="Arial" w:hAnsi="Arial" w:cs="Arial"/>
                <w:bCs/>
                <w:sz w:val="18"/>
                <w:szCs w:val="18"/>
              </w:rPr>
              <w:t>Depart</w:t>
            </w:r>
            <w:proofErr w:type="spellEnd"/>
            <w:r>
              <w:rPr>
                <w:rFonts w:ascii="Arial" w:hAnsi="Arial" w:cs="Arial"/>
                <w:bCs/>
                <w:sz w:val="18"/>
                <w:szCs w:val="18"/>
              </w:rPr>
              <w:t xml:space="preserve">. do </w:t>
            </w:r>
          </w:p>
          <w:p w14:paraId="7023B457" w14:textId="77777777" w:rsidR="006B4F9E" w:rsidRPr="006B4F9E" w:rsidRDefault="00007E71" w:rsidP="00007E71">
            <w:pPr>
              <w:pStyle w:val="TableContents"/>
              <w:jc w:val="center"/>
              <w:rPr>
                <w:rFonts w:ascii="Arial" w:hAnsi="Arial" w:cs="Arial"/>
                <w:bCs/>
                <w:sz w:val="18"/>
                <w:szCs w:val="18"/>
              </w:rPr>
            </w:pPr>
            <w:r>
              <w:rPr>
                <w:rFonts w:ascii="Arial" w:hAnsi="Arial" w:cs="Arial"/>
                <w:bCs/>
                <w:sz w:val="18"/>
                <w:szCs w:val="18"/>
              </w:rPr>
              <w:t>almoxarifado da SMECELT</w:t>
            </w:r>
          </w:p>
          <w:p w14:paraId="24CA6485" w14:textId="77777777" w:rsidR="006B4F9E" w:rsidRPr="006B4F9E" w:rsidRDefault="006B4F9E" w:rsidP="00BF59D6">
            <w:pPr>
              <w:pStyle w:val="TableContents"/>
              <w:jc w:val="center"/>
              <w:rPr>
                <w:rFonts w:ascii="Arial" w:hAnsi="Arial" w:cs="Arial"/>
                <w:bCs/>
                <w:sz w:val="18"/>
                <w:szCs w:val="18"/>
              </w:rPr>
            </w:pPr>
            <w:r w:rsidRPr="006B4F9E">
              <w:rPr>
                <w:rFonts w:ascii="Arial" w:hAnsi="Arial" w:cs="Arial"/>
                <w:bCs/>
                <w:sz w:val="18"/>
                <w:szCs w:val="18"/>
              </w:rPr>
              <w:t>MAT: 2</w:t>
            </w:r>
            <w:r w:rsidR="00007E71">
              <w:rPr>
                <w:rFonts w:ascii="Arial" w:hAnsi="Arial" w:cs="Arial"/>
                <w:bCs/>
                <w:sz w:val="18"/>
                <w:szCs w:val="18"/>
              </w:rPr>
              <w:t>1.06.4639</w:t>
            </w:r>
          </w:p>
          <w:p w14:paraId="037EFFFD" w14:textId="77777777" w:rsidR="006B4F9E" w:rsidRPr="006B4F9E" w:rsidRDefault="006B4F9E" w:rsidP="00BF59D6">
            <w:pPr>
              <w:pStyle w:val="TableContents"/>
              <w:jc w:val="center"/>
              <w:rPr>
                <w:rFonts w:ascii="Arial" w:hAnsi="Arial" w:cs="Arial"/>
                <w:bCs/>
                <w:sz w:val="18"/>
                <w:szCs w:val="18"/>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55" w:type="dxa"/>
              <w:left w:w="55" w:type="dxa"/>
              <w:bottom w:w="55" w:type="dxa"/>
              <w:right w:w="55" w:type="dxa"/>
            </w:tcMar>
            <w:vAlign w:val="center"/>
          </w:tcPr>
          <w:p w14:paraId="3A2F2CD5" w14:textId="77777777" w:rsidR="006B4F9E" w:rsidRPr="006B4F9E" w:rsidRDefault="006B4F9E" w:rsidP="00BF59D6">
            <w:pPr>
              <w:pStyle w:val="TableContents"/>
              <w:jc w:val="center"/>
              <w:rPr>
                <w:rFonts w:ascii="Arial" w:hAnsi="Arial" w:cs="Arial"/>
                <w:bCs/>
                <w:sz w:val="18"/>
                <w:szCs w:val="18"/>
              </w:rPr>
            </w:pPr>
          </w:p>
          <w:p w14:paraId="3ED7A964" w14:textId="77777777" w:rsidR="006B4F9E" w:rsidRPr="006B4F9E" w:rsidRDefault="006B4F9E" w:rsidP="00BF59D6">
            <w:pPr>
              <w:pStyle w:val="TableContents"/>
              <w:jc w:val="center"/>
              <w:rPr>
                <w:rFonts w:ascii="Arial" w:hAnsi="Arial" w:cs="Arial"/>
                <w:bCs/>
                <w:sz w:val="18"/>
                <w:szCs w:val="18"/>
              </w:rPr>
            </w:pPr>
            <w:r w:rsidRPr="006B4F9E">
              <w:rPr>
                <w:rFonts w:ascii="Arial" w:hAnsi="Arial" w:cs="Arial"/>
                <w:bCs/>
                <w:sz w:val="18"/>
                <w:szCs w:val="18"/>
              </w:rPr>
              <w:t>_______________________</w:t>
            </w:r>
          </w:p>
          <w:p w14:paraId="728A3C23" w14:textId="77777777" w:rsidR="006B4F9E" w:rsidRPr="006B4F9E" w:rsidRDefault="006B4F9E" w:rsidP="00BF59D6">
            <w:pPr>
              <w:pStyle w:val="TableContents"/>
              <w:jc w:val="center"/>
              <w:rPr>
                <w:rFonts w:ascii="Arial" w:hAnsi="Arial" w:cs="Arial"/>
                <w:bCs/>
                <w:sz w:val="18"/>
                <w:szCs w:val="18"/>
              </w:rPr>
            </w:pPr>
            <w:r w:rsidRPr="006B4F9E">
              <w:rPr>
                <w:rFonts w:ascii="Arial" w:hAnsi="Arial" w:cs="Arial"/>
                <w:bCs/>
                <w:sz w:val="18"/>
                <w:szCs w:val="18"/>
              </w:rPr>
              <w:t>Gestor do Contrato</w:t>
            </w:r>
          </w:p>
          <w:p w14:paraId="3C32109D" w14:textId="77777777" w:rsidR="006B4F9E" w:rsidRPr="006B4F9E" w:rsidRDefault="00B00642" w:rsidP="00BF59D6">
            <w:pPr>
              <w:pStyle w:val="TableContents"/>
              <w:jc w:val="center"/>
              <w:rPr>
                <w:rFonts w:ascii="Arial" w:hAnsi="Arial" w:cs="Arial"/>
                <w:bCs/>
                <w:sz w:val="18"/>
                <w:szCs w:val="18"/>
              </w:rPr>
            </w:pPr>
            <w:r>
              <w:rPr>
                <w:rFonts w:ascii="Arial" w:hAnsi="Arial" w:cs="Arial"/>
                <w:bCs/>
                <w:sz w:val="18"/>
                <w:szCs w:val="18"/>
              </w:rPr>
              <w:t>Eduardo Vieira Custódio</w:t>
            </w:r>
          </w:p>
          <w:p w14:paraId="67B42149" w14:textId="77777777" w:rsidR="006B4F9E" w:rsidRPr="006B4F9E" w:rsidRDefault="00B00642" w:rsidP="00BF59D6">
            <w:pPr>
              <w:pStyle w:val="TableContents"/>
              <w:jc w:val="center"/>
              <w:rPr>
                <w:rFonts w:ascii="Arial" w:hAnsi="Arial" w:cs="Arial"/>
                <w:bCs/>
                <w:i/>
                <w:sz w:val="18"/>
                <w:szCs w:val="18"/>
              </w:rPr>
            </w:pPr>
            <w:r>
              <w:rPr>
                <w:rFonts w:ascii="Arial" w:hAnsi="Arial" w:cs="Arial"/>
                <w:bCs/>
                <w:i/>
                <w:sz w:val="18"/>
                <w:szCs w:val="18"/>
              </w:rPr>
              <w:t>Orientador Pedagógico</w:t>
            </w:r>
          </w:p>
          <w:p w14:paraId="046DEDF3" w14:textId="77777777" w:rsidR="006B4F9E" w:rsidRPr="006B4F9E" w:rsidRDefault="006B4F9E" w:rsidP="00BF59D6">
            <w:pPr>
              <w:pStyle w:val="TableContents"/>
              <w:jc w:val="center"/>
              <w:rPr>
                <w:rFonts w:ascii="Arial" w:hAnsi="Arial" w:cs="Arial"/>
                <w:bCs/>
                <w:i/>
                <w:sz w:val="18"/>
                <w:szCs w:val="18"/>
              </w:rPr>
            </w:pPr>
            <w:r w:rsidRPr="006B4F9E">
              <w:rPr>
                <w:rFonts w:ascii="Arial" w:hAnsi="Arial" w:cs="Arial"/>
                <w:bCs/>
                <w:i/>
                <w:sz w:val="18"/>
                <w:szCs w:val="18"/>
              </w:rPr>
              <w:t xml:space="preserve">MAT: </w:t>
            </w:r>
            <w:r w:rsidR="00B00642">
              <w:rPr>
                <w:rFonts w:ascii="Arial" w:hAnsi="Arial" w:cs="Arial"/>
                <w:bCs/>
                <w:i/>
                <w:sz w:val="18"/>
                <w:szCs w:val="18"/>
              </w:rPr>
              <w:t>21.06.4730</w:t>
            </w:r>
          </w:p>
          <w:p w14:paraId="084E437F" w14:textId="77777777" w:rsidR="006B4F9E" w:rsidRPr="006B4F9E" w:rsidRDefault="006B4F9E" w:rsidP="00BF59D6">
            <w:pPr>
              <w:pStyle w:val="TableContents"/>
              <w:jc w:val="center"/>
              <w:rPr>
                <w:rFonts w:ascii="Arial" w:hAnsi="Arial" w:cs="Arial"/>
                <w:bCs/>
                <w:sz w:val="18"/>
                <w:szCs w:val="18"/>
              </w:rPr>
            </w:pPr>
          </w:p>
        </w:tc>
      </w:tr>
    </w:tbl>
    <w:p w14:paraId="736B58D2" w14:textId="77777777" w:rsidR="006B4F9E" w:rsidRPr="006B4F9E" w:rsidRDefault="006B4F9E" w:rsidP="006B4F9E">
      <w:pPr>
        <w:jc w:val="both"/>
        <w:rPr>
          <w:rFonts w:ascii="Arial" w:hAnsi="Arial" w:cs="Arial"/>
          <w:color w:val="000000"/>
          <w:sz w:val="18"/>
          <w:szCs w:val="18"/>
        </w:rPr>
      </w:pPr>
    </w:p>
    <w:p w14:paraId="783B57D6" w14:textId="77777777" w:rsidR="006B4F9E" w:rsidRPr="006B4F9E" w:rsidRDefault="006B4F9E" w:rsidP="006B4F9E">
      <w:pPr>
        <w:jc w:val="both"/>
        <w:rPr>
          <w:rFonts w:ascii="Arial" w:hAnsi="Arial" w:cs="Arial"/>
          <w:color w:val="000000"/>
          <w:sz w:val="18"/>
          <w:szCs w:val="18"/>
        </w:rPr>
      </w:pPr>
    </w:p>
    <w:p w14:paraId="17A5AE25" w14:textId="77777777" w:rsidR="006B4F9E" w:rsidRPr="006B4F9E" w:rsidRDefault="006B4F9E" w:rsidP="006B4F9E">
      <w:pPr>
        <w:jc w:val="both"/>
        <w:rPr>
          <w:rFonts w:ascii="Arial" w:hAnsi="Arial" w:cs="Arial"/>
          <w:color w:val="000000"/>
          <w:sz w:val="18"/>
          <w:szCs w:val="18"/>
        </w:rPr>
      </w:pPr>
    </w:p>
    <w:p w14:paraId="4A168F97" w14:textId="77777777" w:rsidR="006B4F9E" w:rsidRPr="006B4F9E" w:rsidRDefault="006B4F9E" w:rsidP="006B4F9E">
      <w:pPr>
        <w:jc w:val="both"/>
        <w:rPr>
          <w:rFonts w:ascii="Arial" w:hAnsi="Arial" w:cs="Arial"/>
          <w:color w:val="000000"/>
          <w:sz w:val="18"/>
          <w:szCs w:val="18"/>
        </w:rPr>
      </w:pPr>
    </w:p>
    <w:p w14:paraId="5E8F7F00" w14:textId="77777777" w:rsidR="006B4F9E" w:rsidRPr="006B4F9E" w:rsidRDefault="006B4F9E" w:rsidP="006B4F9E">
      <w:pPr>
        <w:jc w:val="both"/>
        <w:rPr>
          <w:rFonts w:ascii="Arial" w:hAnsi="Arial" w:cs="Arial"/>
          <w:color w:val="000000"/>
          <w:sz w:val="18"/>
          <w:szCs w:val="18"/>
        </w:rPr>
      </w:pPr>
    </w:p>
    <w:p w14:paraId="42081976" w14:textId="77777777" w:rsidR="006B4F9E" w:rsidRPr="006B4F9E" w:rsidRDefault="006B4F9E" w:rsidP="006B4F9E">
      <w:pPr>
        <w:jc w:val="both"/>
        <w:rPr>
          <w:rFonts w:ascii="Arial" w:hAnsi="Arial" w:cs="Arial"/>
          <w:color w:val="000000"/>
          <w:sz w:val="18"/>
          <w:szCs w:val="18"/>
        </w:rPr>
      </w:pPr>
    </w:p>
    <w:p w14:paraId="4BC5A460" w14:textId="77777777" w:rsidR="006B4F9E" w:rsidRPr="006B4F9E" w:rsidRDefault="006B4F9E" w:rsidP="006B4F9E">
      <w:pPr>
        <w:jc w:val="right"/>
        <w:rPr>
          <w:rFonts w:ascii="Arial" w:hAnsi="Arial" w:cs="Arial"/>
          <w:color w:val="000000"/>
          <w:sz w:val="18"/>
          <w:szCs w:val="18"/>
        </w:rPr>
      </w:pPr>
      <w:r w:rsidRPr="006B4F9E">
        <w:rPr>
          <w:rFonts w:ascii="Arial" w:hAnsi="Arial" w:cs="Arial"/>
          <w:color w:val="000000"/>
          <w:sz w:val="18"/>
          <w:szCs w:val="18"/>
        </w:rPr>
        <w:t xml:space="preserve">  </w:t>
      </w:r>
    </w:p>
    <w:p w14:paraId="783FCEEA" w14:textId="77777777" w:rsidR="006B4F9E" w:rsidRPr="006B4F9E" w:rsidRDefault="006B4F9E" w:rsidP="006B4F9E">
      <w:pPr>
        <w:jc w:val="right"/>
        <w:rPr>
          <w:rFonts w:ascii="Arial" w:hAnsi="Arial" w:cs="Arial"/>
          <w:color w:val="000000"/>
          <w:sz w:val="18"/>
          <w:szCs w:val="18"/>
        </w:rPr>
      </w:pPr>
    </w:p>
    <w:p w14:paraId="42F1D142" w14:textId="77777777" w:rsidR="006B4F9E" w:rsidRPr="006B4F9E" w:rsidRDefault="006B4F9E" w:rsidP="006B4F9E">
      <w:pPr>
        <w:jc w:val="right"/>
        <w:rPr>
          <w:rFonts w:ascii="Arial" w:hAnsi="Arial" w:cs="Arial"/>
          <w:color w:val="000000"/>
          <w:sz w:val="18"/>
          <w:szCs w:val="18"/>
        </w:rPr>
      </w:pPr>
    </w:p>
    <w:tbl>
      <w:tblPr>
        <w:tblStyle w:val="Tabelacomgrade"/>
        <w:tblpPr w:leftFromText="141" w:rightFromText="141" w:vertAnchor="text" w:horzAnchor="margin" w:tblpXSpec="center" w:tblpY="116"/>
        <w:tblW w:w="0" w:type="auto"/>
        <w:tblLook w:val="04A0" w:firstRow="1" w:lastRow="0" w:firstColumn="1" w:lastColumn="0" w:noHBand="0" w:noVBand="1"/>
      </w:tblPr>
      <w:tblGrid>
        <w:gridCol w:w="6662"/>
      </w:tblGrid>
      <w:tr w:rsidR="003C16C6" w:rsidRPr="006B4F9E" w14:paraId="562E820C" w14:textId="77777777" w:rsidTr="003C16C6">
        <w:tc>
          <w:tcPr>
            <w:tcW w:w="6662" w:type="dxa"/>
          </w:tcPr>
          <w:p w14:paraId="51F59A55" w14:textId="77777777" w:rsidR="003C16C6" w:rsidRPr="006B4F9E" w:rsidRDefault="003C16C6" w:rsidP="003C16C6">
            <w:pPr>
              <w:jc w:val="center"/>
              <w:rPr>
                <w:rFonts w:ascii="Arial" w:hAnsi="Arial" w:cs="Arial"/>
                <w:color w:val="000000"/>
                <w:sz w:val="18"/>
                <w:szCs w:val="18"/>
              </w:rPr>
            </w:pPr>
            <w:r w:rsidRPr="006B4F9E">
              <w:rPr>
                <w:rFonts w:ascii="Arial" w:hAnsi="Arial" w:cs="Arial"/>
                <w:color w:val="000000"/>
                <w:sz w:val="18"/>
                <w:szCs w:val="18"/>
              </w:rPr>
              <w:t>Autoridade Competente</w:t>
            </w:r>
          </w:p>
        </w:tc>
      </w:tr>
      <w:tr w:rsidR="003C16C6" w:rsidRPr="006B4F9E" w14:paraId="75E614C1" w14:textId="77777777" w:rsidTr="003C16C6">
        <w:tc>
          <w:tcPr>
            <w:tcW w:w="6662" w:type="dxa"/>
          </w:tcPr>
          <w:p w14:paraId="513FF806" w14:textId="77777777" w:rsidR="003C16C6" w:rsidRPr="006B4F9E" w:rsidRDefault="003C16C6" w:rsidP="003C16C6">
            <w:pPr>
              <w:jc w:val="center"/>
              <w:rPr>
                <w:rFonts w:ascii="Arial" w:hAnsi="Arial" w:cs="Arial"/>
                <w:color w:val="000000"/>
                <w:sz w:val="18"/>
                <w:szCs w:val="18"/>
              </w:rPr>
            </w:pPr>
            <w:r w:rsidRPr="006B4F9E">
              <w:rPr>
                <w:rFonts w:ascii="Arial" w:hAnsi="Arial" w:cs="Arial"/>
                <w:color w:val="000000"/>
                <w:sz w:val="18"/>
                <w:szCs w:val="18"/>
              </w:rPr>
              <w:t>Ratifico o presente termo de referência, nos termos da Lei Federal n° 14.133/21, bem como autorizo O PROSSEGUIMENTO DO PROCESSO ADMINISTRATIVO.</w:t>
            </w:r>
          </w:p>
          <w:p w14:paraId="1E1AED13" w14:textId="77777777" w:rsidR="003C16C6" w:rsidRPr="006B4F9E" w:rsidRDefault="003C16C6" w:rsidP="003C16C6">
            <w:pPr>
              <w:rPr>
                <w:rFonts w:ascii="Arial" w:hAnsi="Arial" w:cs="Arial"/>
                <w:color w:val="000000"/>
                <w:sz w:val="18"/>
                <w:szCs w:val="18"/>
              </w:rPr>
            </w:pPr>
          </w:p>
          <w:p w14:paraId="0A05C527" w14:textId="77777777" w:rsidR="003C16C6" w:rsidRPr="006B4F9E" w:rsidRDefault="003C16C6" w:rsidP="003C16C6">
            <w:pPr>
              <w:rPr>
                <w:rFonts w:ascii="Arial" w:hAnsi="Arial" w:cs="Arial"/>
                <w:color w:val="000000"/>
                <w:sz w:val="18"/>
                <w:szCs w:val="18"/>
              </w:rPr>
            </w:pPr>
          </w:p>
          <w:p w14:paraId="1A691514" w14:textId="77777777" w:rsidR="003C16C6" w:rsidRPr="006B4F9E" w:rsidRDefault="003C16C6" w:rsidP="003C16C6">
            <w:pPr>
              <w:rPr>
                <w:rFonts w:ascii="Arial" w:hAnsi="Arial" w:cs="Arial"/>
                <w:color w:val="000000"/>
                <w:sz w:val="18"/>
                <w:szCs w:val="18"/>
              </w:rPr>
            </w:pPr>
          </w:p>
          <w:p w14:paraId="4C5A64AD" w14:textId="77777777" w:rsidR="003C16C6" w:rsidRPr="006B4F9E" w:rsidRDefault="003C16C6" w:rsidP="003C16C6">
            <w:pPr>
              <w:jc w:val="center"/>
              <w:rPr>
                <w:rFonts w:ascii="Arial" w:hAnsi="Arial" w:cs="Arial"/>
                <w:color w:val="000000"/>
                <w:sz w:val="18"/>
                <w:szCs w:val="18"/>
              </w:rPr>
            </w:pPr>
            <w:r w:rsidRPr="006B4F9E">
              <w:rPr>
                <w:rFonts w:ascii="Arial" w:hAnsi="Arial" w:cs="Arial"/>
                <w:color w:val="000000"/>
                <w:sz w:val="18"/>
                <w:szCs w:val="18"/>
              </w:rPr>
              <w:t>___________________________________</w:t>
            </w:r>
          </w:p>
          <w:p w14:paraId="42D51478" w14:textId="77777777" w:rsidR="003C16C6" w:rsidRPr="00B00642" w:rsidRDefault="003C16C6" w:rsidP="003C16C6">
            <w:pPr>
              <w:jc w:val="center"/>
              <w:rPr>
                <w:rFonts w:ascii="Arial" w:hAnsi="Arial" w:cs="Arial"/>
                <w:color w:val="000000"/>
                <w:sz w:val="18"/>
                <w:szCs w:val="18"/>
              </w:rPr>
            </w:pPr>
            <w:r w:rsidRPr="00B00642">
              <w:rPr>
                <w:rFonts w:ascii="Arial" w:hAnsi="Arial" w:cs="Arial"/>
                <w:color w:val="000000"/>
                <w:sz w:val="18"/>
                <w:szCs w:val="18"/>
              </w:rPr>
              <w:t>Matheus Marques de Mello</w:t>
            </w:r>
          </w:p>
          <w:p w14:paraId="037F0E59" w14:textId="77777777" w:rsidR="003C16C6" w:rsidRPr="00B00642" w:rsidRDefault="003C16C6" w:rsidP="003C16C6">
            <w:pPr>
              <w:jc w:val="center"/>
              <w:rPr>
                <w:rFonts w:ascii="Arial" w:hAnsi="Arial" w:cs="Arial"/>
                <w:color w:val="000000"/>
                <w:sz w:val="18"/>
                <w:szCs w:val="18"/>
              </w:rPr>
            </w:pPr>
            <w:r w:rsidRPr="00B00642">
              <w:rPr>
                <w:rFonts w:ascii="Arial" w:hAnsi="Arial" w:cs="Arial"/>
                <w:color w:val="000000"/>
                <w:sz w:val="18"/>
                <w:szCs w:val="18"/>
              </w:rPr>
              <w:t>Secretário Municipal de Educação,</w:t>
            </w:r>
          </w:p>
          <w:p w14:paraId="3C561C23" w14:textId="77777777" w:rsidR="003C16C6" w:rsidRPr="00B00642" w:rsidRDefault="003C16C6" w:rsidP="003C16C6">
            <w:pPr>
              <w:jc w:val="center"/>
              <w:rPr>
                <w:rFonts w:ascii="Arial" w:hAnsi="Arial" w:cs="Arial"/>
                <w:color w:val="000000"/>
                <w:sz w:val="18"/>
                <w:szCs w:val="18"/>
              </w:rPr>
            </w:pPr>
            <w:r w:rsidRPr="00B00642">
              <w:rPr>
                <w:rFonts w:ascii="Arial" w:hAnsi="Arial" w:cs="Arial"/>
                <w:color w:val="000000"/>
                <w:sz w:val="18"/>
                <w:szCs w:val="18"/>
              </w:rPr>
              <w:t>Cultura, Esporte, Lazer e Turismo</w:t>
            </w:r>
          </w:p>
          <w:p w14:paraId="4E824035" w14:textId="77777777" w:rsidR="003C16C6" w:rsidRPr="006B4F9E" w:rsidRDefault="003C16C6" w:rsidP="003C16C6">
            <w:pPr>
              <w:jc w:val="center"/>
              <w:rPr>
                <w:rFonts w:ascii="Arial" w:hAnsi="Arial" w:cs="Arial"/>
                <w:color w:val="000000"/>
                <w:sz w:val="18"/>
                <w:szCs w:val="18"/>
              </w:rPr>
            </w:pPr>
            <w:proofErr w:type="spellStart"/>
            <w:r w:rsidRPr="00B00642">
              <w:rPr>
                <w:rFonts w:ascii="Arial" w:hAnsi="Arial" w:cs="Arial"/>
                <w:color w:val="000000"/>
                <w:sz w:val="18"/>
                <w:szCs w:val="18"/>
              </w:rPr>
              <w:t>Mat</w:t>
            </w:r>
            <w:proofErr w:type="spellEnd"/>
            <w:r w:rsidRPr="00B00642">
              <w:rPr>
                <w:rFonts w:ascii="Arial" w:hAnsi="Arial" w:cs="Arial"/>
                <w:color w:val="000000"/>
                <w:sz w:val="18"/>
                <w:szCs w:val="18"/>
              </w:rPr>
              <w:t>: 20.06.4439</w:t>
            </w:r>
          </w:p>
        </w:tc>
      </w:tr>
    </w:tbl>
    <w:p w14:paraId="16B738B6" w14:textId="77777777" w:rsidR="006B4F9E" w:rsidRPr="006B4F9E" w:rsidRDefault="006B4F9E" w:rsidP="006B4F9E">
      <w:pPr>
        <w:jc w:val="right"/>
        <w:rPr>
          <w:rFonts w:ascii="Arial" w:hAnsi="Arial" w:cs="Arial"/>
          <w:color w:val="000000"/>
          <w:sz w:val="18"/>
          <w:szCs w:val="18"/>
        </w:rPr>
      </w:pPr>
    </w:p>
    <w:p w14:paraId="0E0756B1" w14:textId="77777777" w:rsidR="006B4F9E" w:rsidRPr="006B4F9E" w:rsidRDefault="006B4F9E" w:rsidP="006B4F9E">
      <w:pPr>
        <w:jc w:val="right"/>
        <w:rPr>
          <w:rFonts w:ascii="Arial" w:hAnsi="Arial" w:cs="Arial"/>
          <w:color w:val="000000"/>
          <w:sz w:val="18"/>
          <w:szCs w:val="18"/>
        </w:rPr>
      </w:pPr>
    </w:p>
    <w:p w14:paraId="4A957D19" w14:textId="77777777" w:rsidR="006B4F9E" w:rsidRPr="006B4F9E" w:rsidRDefault="006B4F9E" w:rsidP="006B4F9E">
      <w:pPr>
        <w:jc w:val="right"/>
        <w:rPr>
          <w:rFonts w:ascii="Arial" w:hAnsi="Arial" w:cs="Arial"/>
          <w:color w:val="000000"/>
          <w:sz w:val="18"/>
          <w:szCs w:val="18"/>
        </w:rPr>
      </w:pPr>
    </w:p>
    <w:p w14:paraId="63ECF5C8" w14:textId="77777777" w:rsidR="006B4F9E" w:rsidRPr="006B4F9E" w:rsidRDefault="006B4F9E" w:rsidP="006B4F9E">
      <w:pPr>
        <w:rPr>
          <w:rFonts w:ascii="Arial" w:hAnsi="Arial" w:cs="Arial"/>
          <w:color w:val="000000"/>
          <w:sz w:val="18"/>
          <w:szCs w:val="18"/>
        </w:rPr>
      </w:pPr>
    </w:p>
    <w:p w14:paraId="149DE15C" w14:textId="77777777" w:rsidR="006B4F9E" w:rsidRPr="006B4F9E" w:rsidRDefault="006B4F9E" w:rsidP="003706F1">
      <w:pPr>
        <w:jc w:val="both"/>
        <w:rPr>
          <w:rFonts w:ascii="Arial" w:hAnsi="Arial" w:cs="Arial"/>
          <w:color w:val="000000"/>
          <w:sz w:val="18"/>
          <w:szCs w:val="18"/>
        </w:rPr>
      </w:pPr>
    </w:p>
    <w:p w14:paraId="07DB48E3" w14:textId="77777777" w:rsidR="006B4F9E" w:rsidRPr="006B4F9E" w:rsidRDefault="006B4F9E" w:rsidP="003706F1">
      <w:pPr>
        <w:jc w:val="both"/>
        <w:rPr>
          <w:rFonts w:ascii="Arial" w:hAnsi="Arial" w:cs="Arial"/>
          <w:color w:val="000000"/>
          <w:sz w:val="18"/>
          <w:szCs w:val="18"/>
        </w:rPr>
      </w:pPr>
    </w:p>
    <w:sectPr w:rsidR="006B4F9E" w:rsidRPr="006B4F9E" w:rsidSect="00E376C9">
      <w:pgSz w:w="11907" w:h="16840" w:code="9"/>
      <w:pgMar w:top="426" w:right="992"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erif">
    <w:altName w:val="Times New Roman"/>
    <w:charset w:val="01"/>
    <w:family w:val="roman"/>
    <w:pitch w:val="variable"/>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B561D"/>
    <w:multiLevelType w:val="multilevel"/>
    <w:tmpl w:val="9A647210"/>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7B539D"/>
    <w:multiLevelType w:val="multilevel"/>
    <w:tmpl w:val="DADA599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B86D13"/>
    <w:multiLevelType w:val="multilevel"/>
    <w:tmpl w:val="AF283760"/>
    <w:lvl w:ilvl="0">
      <w:start w:val="1"/>
      <w:numFmt w:val="decimal"/>
      <w:suff w:val="space"/>
      <w:lvlText w:val="%1."/>
      <w:lvlJc w:val="left"/>
      <w:rPr>
        <w:rFonts w:ascii="Arial" w:eastAsia="Times New Roman" w:hAnsi="Arial" w:cs="Arial"/>
        <w:b/>
        <w:i w:val="0"/>
      </w:rPr>
    </w:lvl>
    <w:lvl w:ilvl="1">
      <w:start w:val="1"/>
      <w:numFmt w:val="decimal"/>
      <w:suff w:val="space"/>
      <w:lvlText w:val="%1.%2."/>
      <w:lvlJc w:val="left"/>
      <w:pPr>
        <w:ind w:left="284"/>
      </w:pPr>
      <w:rPr>
        <w:rFonts w:cs="Times New Roman" w:hint="default"/>
        <w:b w:val="0"/>
        <w:i w:val="0"/>
      </w:rPr>
    </w:lvl>
    <w:lvl w:ilvl="2">
      <w:start w:val="1"/>
      <w:numFmt w:val="decimal"/>
      <w:suff w:val="space"/>
      <w:lvlText w:val="%1.%2.%3."/>
      <w:lvlJc w:val="left"/>
      <w:pPr>
        <w:ind w:left="567"/>
      </w:pPr>
      <w:rPr>
        <w:rFonts w:cs="Times New Roman" w:hint="default"/>
        <w:b w:val="0"/>
        <w:i w:val="0"/>
      </w:rPr>
    </w:lvl>
    <w:lvl w:ilvl="3">
      <w:start w:val="1"/>
      <w:numFmt w:val="decimal"/>
      <w:suff w:val="space"/>
      <w:lvlText w:val="%1.%2.%3.%4."/>
      <w:lvlJc w:val="left"/>
      <w:pPr>
        <w:ind w:left="851"/>
      </w:pPr>
      <w:rPr>
        <w:rFonts w:cs="Times New Roman" w:hint="default"/>
        <w:b w:val="0"/>
        <w:i w:val="0"/>
      </w:rPr>
    </w:lvl>
    <w:lvl w:ilvl="4">
      <w:start w:val="1"/>
      <w:numFmt w:val="decimal"/>
      <w:suff w:val="space"/>
      <w:lvlText w:val="%1.%2.%3.%4.%5."/>
      <w:lvlJc w:val="left"/>
      <w:pPr>
        <w:ind w:left="1134"/>
      </w:pPr>
      <w:rPr>
        <w:rFonts w:cs="Times New Roman" w:hint="default"/>
        <w:b/>
        <w:i w:val="0"/>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 w15:restartNumberingAfterBreak="0">
    <w:nsid w:val="0D745FAF"/>
    <w:multiLevelType w:val="multilevel"/>
    <w:tmpl w:val="93465B84"/>
    <w:styleLink w:val="Estilo5"/>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hint="default"/>
        <w:b w:val="0"/>
        <w:bCs w:val="0"/>
        <w:i w:val="0"/>
        <w:strike w:val="0"/>
        <w:color w:val="auto"/>
        <w:sz w:val="20"/>
        <w:szCs w:val="20"/>
        <w:u w:val="none"/>
      </w:rPr>
    </w:lvl>
    <w:lvl w:ilvl="2">
      <w:start w:val="1"/>
      <w:numFmt w:val="decimal"/>
      <w:lvlText w:val="%1.%2.%3."/>
      <w:lvlJc w:val="left"/>
      <w:pPr>
        <w:ind w:left="1638" w:hanging="504"/>
      </w:pPr>
      <w:rPr>
        <w:rFonts w:ascii="Arial" w:hAnsi="Arial" w:hint="default"/>
        <w:b w:val="0"/>
        <w:bCs w:val="0"/>
        <w:i w:val="0"/>
        <w:strike w:val="0"/>
        <w:color w:val="auto"/>
        <w:sz w:val="20"/>
        <w:szCs w:val="20"/>
      </w:rPr>
    </w:lvl>
    <w:lvl w:ilvl="3">
      <w:start w:val="1"/>
      <w:numFmt w:val="decimal"/>
      <w:lvlText w:val="%1.%2.%3.%4."/>
      <w:lvlJc w:val="left"/>
      <w:pPr>
        <w:ind w:left="2491" w:hanging="648"/>
      </w:pPr>
      <w:rPr>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3BF390F"/>
    <w:multiLevelType w:val="multilevel"/>
    <w:tmpl w:val="C4BC0D72"/>
    <w:lvl w:ilvl="0">
      <w:start w:val="1"/>
      <w:numFmt w:val="lowerLetter"/>
      <w:suff w:val="space"/>
      <w:lvlText w:val="%1."/>
      <w:lvlJc w:val="left"/>
      <w:pPr>
        <w:ind w:left="851"/>
      </w:pPr>
      <w:rPr>
        <w:rFonts w:cs="Times New Roman" w:hint="default"/>
        <w:b/>
        <w:i w:val="0"/>
      </w:rPr>
    </w:lvl>
    <w:lvl w:ilvl="1">
      <w:start w:val="1"/>
      <w:numFmt w:val="decimal"/>
      <w:suff w:val="space"/>
      <w:lvlText w:val="%1.%2."/>
      <w:lvlJc w:val="left"/>
      <w:pPr>
        <w:ind w:left="2835"/>
      </w:pPr>
      <w:rPr>
        <w:rFonts w:cs="Times New Roman" w:hint="default"/>
        <w:b/>
        <w:i w:val="0"/>
      </w:rPr>
    </w:lvl>
    <w:lvl w:ilvl="2">
      <w:start w:val="1"/>
      <w:numFmt w:val="decimal"/>
      <w:suff w:val="space"/>
      <w:lvlText w:val="%1.%2.%3."/>
      <w:lvlJc w:val="left"/>
      <w:pPr>
        <w:ind w:left="4253"/>
      </w:pPr>
      <w:rPr>
        <w:rFonts w:cs="Times New Roman" w:hint="default"/>
        <w:b/>
        <w:i w:val="0"/>
      </w:rPr>
    </w:lvl>
    <w:lvl w:ilvl="3">
      <w:start w:val="1"/>
      <w:numFmt w:val="decimal"/>
      <w:suff w:val="space"/>
      <w:lvlText w:val="%1.%2.%3.%4."/>
      <w:lvlJc w:val="left"/>
      <w:pPr>
        <w:ind w:left="1728" w:hanging="648"/>
      </w:pPr>
      <w:rPr>
        <w:rFonts w:cs="Times New Roman" w:hint="default"/>
        <w:b/>
        <w:i w:val="0"/>
      </w:rPr>
    </w:lvl>
    <w:lvl w:ilvl="4">
      <w:start w:val="1"/>
      <w:numFmt w:val="decimal"/>
      <w:suff w:val="space"/>
      <w:lvlText w:val="%1.%2.%3.%4.%5."/>
      <w:lvlJc w:val="left"/>
      <w:pPr>
        <w:ind w:left="2232" w:hanging="792"/>
      </w:pPr>
      <w:rPr>
        <w:rFonts w:cs="Times New Roman" w:hint="default"/>
        <w:b/>
        <w:i w:val="0"/>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15:restartNumberingAfterBreak="0">
    <w:nsid w:val="144977E0"/>
    <w:multiLevelType w:val="multilevel"/>
    <w:tmpl w:val="379819D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D5C100D"/>
    <w:multiLevelType w:val="multilevel"/>
    <w:tmpl w:val="A496898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005DA5"/>
    <w:multiLevelType w:val="multilevel"/>
    <w:tmpl w:val="A37427F0"/>
    <w:lvl w:ilvl="0">
      <w:start w:val="11"/>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435"/>
        </w:tabs>
        <w:ind w:left="435" w:hanging="43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319A19A4"/>
    <w:multiLevelType w:val="multilevel"/>
    <w:tmpl w:val="98101972"/>
    <w:lvl w:ilvl="0">
      <w:start w:val="8"/>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644"/>
        </w:tabs>
        <w:ind w:left="644" w:hanging="360"/>
      </w:pPr>
      <w:rPr>
        <w:rFonts w:cs="Times New Roman" w:hint="default"/>
        <w:color w:val="auto"/>
      </w:rPr>
    </w:lvl>
    <w:lvl w:ilvl="2">
      <w:start w:val="1"/>
      <w:numFmt w:val="decimal"/>
      <w:lvlText w:val="%1.%2.%3."/>
      <w:lvlJc w:val="left"/>
      <w:pPr>
        <w:tabs>
          <w:tab w:val="num" w:pos="1288"/>
        </w:tabs>
        <w:ind w:left="1288" w:hanging="720"/>
      </w:pPr>
      <w:rPr>
        <w:rFonts w:cs="Times New Roman" w:hint="default"/>
        <w:color w:val="auto"/>
      </w:rPr>
    </w:lvl>
    <w:lvl w:ilvl="3">
      <w:start w:val="1"/>
      <w:numFmt w:val="decimal"/>
      <w:lvlText w:val="%1.%2.%3.%4."/>
      <w:lvlJc w:val="left"/>
      <w:pPr>
        <w:tabs>
          <w:tab w:val="num" w:pos="1572"/>
        </w:tabs>
        <w:ind w:left="1572" w:hanging="720"/>
      </w:pPr>
      <w:rPr>
        <w:rFonts w:cs="Times New Roman" w:hint="default"/>
        <w:color w:val="auto"/>
      </w:rPr>
    </w:lvl>
    <w:lvl w:ilvl="4">
      <w:start w:val="1"/>
      <w:numFmt w:val="decimal"/>
      <w:lvlText w:val="%1.%2.%3.%4.%5."/>
      <w:lvlJc w:val="left"/>
      <w:pPr>
        <w:tabs>
          <w:tab w:val="num" w:pos="2216"/>
        </w:tabs>
        <w:ind w:left="2216" w:hanging="1080"/>
      </w:pPr>
      <w:rPr>
        <w:rFonts w:cs="Times New Roman" w:hint="default"/>
        <w:color w:val="auto"/>
      </w:rPr>
    </w:lvl>
    <w:lvl w:ilvl="5">
      <w:start w:val="1"/>
      <w:numFmt w:val="decimal"/>
      <w:lvlText w:val="%1.%2.%3.%4.%5.%6."/>
      <w:lvlJc w:val="left"/>
      <w:pPr>
        <w:tabs>
          <w:tab w:val="num" w:pos="2500"/>
        </w:tabs>
        <w:ind w:left="2500" w:hanging="1080"/>
      </w:pPr>
      <w:rPr>
        <w:rFonts w:cs="Times New Roman" w:hint="default"/>
        <w:color w:val="auto"/>
      </w:rPr>
    </w:lvl>
    <w:lvl w:ilvl="6">
      <w:start w:val="1"/>
      <w:numFmt w:val="decimal"/>
      <w:lvlText w:val="%1.%2.%3.%4.%5.%6.%7."/>
      <w:lvlJc w:val="left"/>
      <w:pPr>
        <w:tabs>
          <w:tab w:val="num" w:pos="3144"/>
        </w:tabs>
        <w:ind w:left="3144" w:hanging="1440"/>
      </w:pPr>
      <w:rPr>
        <w:rFonts w:cs="Times New Roman" w:hint="default"/>
        <w:color w:val="auto"/>
      </w:rPr>
    </w:lvl>
    <w:lvl w:ilvl="7">
      <w:start w:val="1"/>
      <w:numFmt w:val="decimal"/>
      <w:lvlText w:val="%1.%2.%3.%4.%5.%6.%7.%8."/>
      <w:lvlJc w:val="left"/>
      <w:pPr>
        <w:tabs>
          <w:tab w:val="num" w:pos="3428"/>
        </w:tabs>
        <w:ind w:left="3428" w:hanging="1440"/>
      </w:pPr>
      <w:rPr>
        <w:rFonts w:cs="Times New Roman" w:hint="default"/>
        <w:color w:val="auto"/>
      </w:rPr>
    </w:lvl>
    <w:lvl w:ilvl="8">
      <w:start w:val="1"/>
      <w:numFmt w:val="decimal"/>
      <w:lvlText w:val="%1.%2.%3.%4.%5.%6.%7.%8.%9."/>
      <w:lvlJc w:val="left"/>
      <w:pPr>
        <w:tabs>
          <w:tab w:val="num" w:pos="4072"/>
        </w:tabs>
        <w:ind w:left="4072" w:hanging="1800"/>
      </w:pPr>
      <w:rPr>
        <w:rFonts w:cs="Times New Roman" w:hint="default"/>
        <w:color w:val="auto"/>
      </w:rPr>
    </w:lvl>
  </w:abstractNum>
  <w:abstractNum w:abstractNumId="9" w15:restartNumberingAfterBreak="0">
    <w:nsid w:val="32132EFB"/>
    <w:multiLevelType w:val="multilevel"/>
    <w:tmpl w:val="3AFA0B80"/>
    <w:lvl w:ilvl="0">
      <w:start w:val="9"/>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23F602C"/>
    <w:multiLevelType w:val="multilevel"/>
    <w:tmpl w:val="1B304EF8"/>
    <w:lvl w:ilvl="0">
      <w:start w:val="10"/>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19"/>
        </w:tabs>
        <w:ind w:left="719" w:hanging="435"/>
      </w:pPr>
      <w:rPr>
        <w:rFonts w:cs="Times New Roman" w:hint="default"/>
      </w:rPr>
    </w:lvl>
    <w:lvl w:ilvl="2">
      <w:start w:val="1"/>
      <w:numFmt w:val="decimal"/>
      <w:lvlText w:val="%1.%2.%3."/>
      <w:lvlJc w:val="left"/>
      <w:pPr>
        <w:tabs>
          <w:tab w:val="num" w:pos="1288"/>
        </w:tabs>
        <w:ind w:left="1288" w:hanging="720"/>
      </w:pPr>
      <w:rPr>
        <w:rFonts w:cs="Times New Roman" w:hint="default"/>
        <w:b w:val="0"/>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2216"/>
        </w:tabs>
        <w:ind w:left="2216" w:hanging="108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3144"/>
        </w:tabs>
        <w:ind w:left="3144" w:hanging="144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4072"/>
        </w:tabs>
        <w:ind w:left="4072" w:hanging="1800"/>
      </w:pPr>
      <w:rPr>
        <w:rFonts w:cs="Times New Roman" w:hint="default"/>
      </w:rPr>
    </w:lvl>
  </w:abstractNum>
  <w:abstractNum w:abstractNumId="11" w15:restartNumberingAfterBreak="0">
    <w:nsid w:val="34AA2556"/>
    <w:multiLevelType w:val="multilevel"/>
    <w:tmpl w:val="00BA1D48"/>
    <w:lvl w:ilvl="0">
      <w:start w:val="6"/>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AB00615"/>
    <w:multiLevelType w:val="multilevel"/>
    <w:tmpl w:val="46BCFF4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04"/>
        </w:tabs>
        <w:ind w:left="1004" w:hanging="720"/>
      </w:pPr>
      <w:rPr>
        <w:rFonts w:cs="Times New Roman" w:hint="default"/>
        <w:color w:val="000000"/>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932"/>
        </w:tabs>
        <w:ind w:left="1932" w:hanging="1080"/>
      </w:pPr>
      <w:rPr>
        <w:rFonts w:cs="Times New Roman" w:hint="default"/>
      </w:rPr>
    </w:lvl>
    <w:lvl w:ilvl="4">
      <w:start w:val="1"/>
      <w:numFmt w:val="decimal"/>
      <w:lvlText w:val="%1.%2.%3.%4.%5."/>
      <w:lvlJc w:val="left"/>
      <w:pPr>
        <w:tabs>
          <w:tab w:val="num" w:pos="2576"/>
        </w:tabs>
        <w:ind w:left="2576" w:hanging="1440"/>
      </w:pPr>
      <w:rPr>
        <w:rFonts w:cs="Times New Roman" w:hint="default"/>
      </w:rPr>
    </w:lvl>
    <w:lvl w:ilvl="5">
      <w:start w:val="1"/>
      <w:numFmt w:val="decimal"/>
      <w:lvlText w:val="%1.%2.%3.%4.%5.%6."/>
      <w:lvlJc w:val="left"/>
      <w:pPr>
        <w:tabs>
          <w:tab w:val="num" w:pos="2860"/>
        </w:tabs>
        <w:ind w:left="2860" w:hanging="1440"/>
      </w:pPr>
      <w:rPr>
        <w:rFonts w:cs="Times New Roman" w:hint="default"/>
      </w:rPr>
    </w:lvl>
    <w:lvl w:ilvl="6">
      <w:start w:val="1"/>
      <w:numFmt w:val="decimal"/>
      <w:lvlText w:val="%1.%2.%3.%4.%5.%6.%7."/>
      <w:lvlJc w:val="left"/>
      <w:pPr>
        <w:tabs>
          <w:tab w:val="num" w:pos="3504"/>
        </w:tabs>
        <w:ind w:left="3504" w:hanging="1800"/>
      </w:pPr>
      <w:rPr>
        <w:rFonts w:cs="Times New Roman" w:hint="default"/>
      </w:rPr>
    </w:lvl>
    <w:lvl w:ilvl="7">
      <w:start w:val="1"/>
      <w:numFmt w:val="decimal"/>
      <w:lvlText w:val="%1.%2.%3.%4.%5.%6.%7.%8."/>
      <w:lvlJc w:val="left"/>
      <w:pPr>
        <w:tabs>
          <w:tab w:val="num" w:pos="4148"/>
        </w:tabs>
        <w:ind w:left="4148" w:hanging="2160"/>
      </w:pPr>
      <w:rPr>
        <w:rFonts w:cs="Times New Roman" w:hint="default"/>
      </w:rPr>
    </w:lvl>
    <w:lvl w:ilvl="8">
      <w:start w:val="1"/>
      <w:numFmt w:val="decimal"/>
      <w:lvlText w:val="%1.%2.%3.%4.%5.%6.%7.%8.%9."/>
      <w:lvlJc w:val="left"/>
      <w:pPr>
        <w:tabs>
          <w:tab w:val="num" w:pos="4432"/>
        </w:tabs>
        <w:ind w:left="4432" w:hanging="2160"/>
      </w:pPr>
      <w:rPr>
        <w:rFonts w:cs="Times New Roman" w:hint="default"/>
      </w:rPr>
    </w:lvl>
  </w:abstractNum>
  <w:abstractNum w:abstractNumId="13" w15:restartNumberingAfterBreak="0">
    <w:nsid w:val="4BA54FA0"/>
    <w:multiLevelType w:val="multilevel"/>
    <w:tmpl w:val="1B304EF8"/>
    <w:lvl w:ilvl="0">
      <w:start w:val="10"/>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19"/>
        </w:tabs>
        <w:ind w:left="719" w:hanging="435"/>
      </w:pPr>
      <w:rPr>
        <w:rFonts w:cs="Times New Roman" w:hint="default"/>
      </w:rPr>
    </w:lvl>
    <w:lvl w:ilvl="2">
      <w:start w:val="1"/>
      <w:numFmt w:val="decimal"/>
      <w:lvlText w:val="%1.%2.%3."/>
      <w:lvlJc w:val="left"/>
      <w:pPr>
        <w:tabs>
          <w:tab w:val="num" w:pos="1288"/>
        </w:tabs>
        <w:ind w:left="1288" w:hanging="720"/>
      </w:pPr>
      <w:rPr>
        <w:rFonts w:cs="Times New Roman" w:hint="default"/>
        <w:b w:val="0"/>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2216"/>
        </w:tabs>
        <w:ind w:left="2216" w:hanging="108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3144"/>
        </w:tabs>
        <w:ind w:left="3144" w:hanging="144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4072"/>
        </w:tabs>
        <w:ind w:left="4072" w:hanging="1800"/>
      </w:pPr>
      <w:rPr>
        <w:rFonts w:cs="Times New Roman" w:hint="default"/>
      </w:rPr>
    </w:lvl>
  </w:abstractNum>
  <w:abstractNum w:abstractNumId="14" w15:restartNumberingAfterBreak="0">
    <w:nsid w:val="4FE43617"/>
    <w:multiLevelType w:val="multilevel"/>
    <w:tmpl w:val="27483AE8"/>
    <w:lvl w:ilvl="0">
      <w:start w:val="7"/>
      <w:numFmt w:val="decimal"/>
      <w:lvlText w:val="%1."/>
      <w:lvlJc w:val="left"/>
      <w:pPr>
        <w:ind w:left="660" w:hanging="660"/>
      </w:pPr>
      <w:rPr>
        <w:rFonts w:hint="default"/>
      </w:rPr>
    </w:lvl>
    <w:lvl w:ilvl="1">
      <w:start w:val="2"/>
      <w:numFmt w:val="decimal"/>
      <w:lvlText w:val="%1.%2."/>
      <w:lvlJc w:val="left"/>
      <w:pPr>
        <w:ind w:left="1085" w:hanging="660"/>
      </w:pPr>
      <w:rPr>
        <w:rFonts w:hint="default"/>
      </w:rPr>
    </w:lvl>
    <w:lvl w:ilvl="2">
      <w:start w:val="3"/>
      <w:numFmt w:val="decimal"/>
      <w:lvlText w:val="%1.%2.%3."/>
      <w:lvlJc w:val="left"/>
      <w:pPr>
        <w:ind w:left="1146" w:hanging="720"/>
      </w:pPr>
      <w:rPr>
        <w:rFonts w:hint="default"/>
      </w:rPr>
    </w:lvl>
    <w:lvl w:ilvl="3">
      <w:start w:val="1"/>
      <w:numFmt w:val="decimal"/>
      <w:lvlText w:val="8.%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5" w15:restartNumberingAfterBreak="0">
    <w:nsid w:val="5ACD2B07"/>
    <w:multiLevelType w:val="hybridMultilevel"/>
    <w:tmpl w:val="DE2259E4"/>
    <w:lvl w:ilvl="0" w:tplc="FD5C4D9C">
      <w:numFmt w:val="bullet"/>
      <w:lvlText w:val=""/>
      <w:lvlJc w:val="left"/>
      <w:pPr>
        <w:ind w:left="720" w:hanging="360"/>
      </w:pPr>
      <w:rPr>
        <w:rFonts w:ascii="Wingdings" w:eastAsia="Times New Roman" w:hAnsi="Wingdings"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5B6B5E23"/>
    <w:multiLevelType w:val="multilevel"/>
    <w:tmpl w:val="5DC232B8"/>
    <w:lvl w:ilvl="0">
      <w:start w:val="6"/>
      <w:numFmt w:val="decimal"/>
      <w:lvlText w:val="%1."/>
      <w:lvlJc w:val="left"/>
      <w:pPr>
        <w:tabs>
          <w:tab w:val="num" w:pos="375"/>
        </w:tabs>
        <w:ind w:left="375" w:hanging="375"/>
      </w:pPr>
      <w:rPr>
        <w:rFonts w:cs="Times New Roman" w:hint="default"/>
      </w:rPr>
    </w:lvl>
    <w:lvl w:ilvl="1">
      <w:start w:val="1"/>
      <w:numFmt w:val="decimal"/>
      <w:lvlText w:val="%1.%2."/>
      <w:lvlJc w:val="left"/>
      <w:pPr>
        <w:tabs>
          <w:tab w:val="num" w:pos="1004"/>
        </w:tabs>
        <w:ind w:left="1004" w:hanging="72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932"/>
        </w:tabs>
        <w:ind w:left="1932" w:hanging="1080"/>
      </w:pPr>
      <w:rPr>
        <w:rFonts w:cs="Times New Roman" w:hint="default"/>
      </w:rPr>
    </w:lvl>
    <w:lvl w:ilvl="4">
      <w:start w:val="1"/>
      <w:numFmt w:val="decimal"/>
      <w:lvlText w:val="%1.%2.%3.%4.%5."/>
      <w:lvlJc w:val="left"/>
      <w:pPr>
        <w:tabs>
          <w:tab w:val="num" w:pos="2576"/>
        </w:tabs>
        <w:ind w:left="2576" w:hanging="1440"/>
      </w:pPr>
      <w:rPr>
        <w:rFonts w:cs="Times New Roman" w:hint="default"/>
      </w:rPr>
    </w:lvl>
    <w:lvl w:ilvl="5">
      <w:start w:val="1"/>
      <w:numFmt w:val="decimal"/>
      <w:lvlText w:val="%1.%2.%3.%4.%5.%6."/>
      <w:lvlJc w:val="left"/>
      <w:pPr>
        <w:tabs>
          <w:tab w:val="num" w:pos="2860"/>
        </w:tabs>
        <w:ind w:left="2860" w:hanging="1440"/>
      </w:pPr>
      <w:rPr>
        <w:rFonts w:cs="Times New Roman" w:hint="default"/>
      </w:rPr>
    </w:lvl>
    <w:lvl w:ilvl="6">
      <w:start w:val="1"/>
      <w:numFmt w:val="decimal"/>
      <w:lvlText w:val="%1.%2.%3.%4.%5.%6.%7."/>
      <w:lvlJc w:val="left"/>
      <w:pPr>
        <w:tabs>
          <w:tab w:val="num" w:pos="3504"/>
        </w:tabs>
        <w:ind w:left="3504" w:hanging="1800"/>
      </w:pPr>
      <w:rPr>
        <w:rFonts w:cs="Times New Roman" w:hint="default"/>
      </w:rPr>
    </w:lvl>
    <w:lvl w:ilvl="7">
      <w:start w:val="1"/>
      <w:numFmt w:val="decimal"/>
      <w:lvlText w:val="%1.%2.%3.%4.%5.%6.%7.%8."/>
      <w:lvlJc w:val="left"/>
      <w:pPr>
        <w:tabs>
          <w:tab w:val="num" w:pos="4148"/>
        </w:tabs>
        <w:ind w:left="4148" w:hanging="2160"/>
      </w:pPr>
      <w:rPr>
        <w:rFonts w:cs="Times New Roman" w:hint="default"/>
      </w:rPr>
    </w:lvl>
    <w:lvl w:ilvl="8">
      <w:start w:val="1"/>
      <w:numFmt w:val="decimal"/>
      <w:lvlText w:val="%1.%2.%3.%4.%5.%6.%7.%8.%9."/>
      <w:lvlJc w:val="left"/>
      <w:pPr>
        <w:tabs>
          <w:tab w:val="num" w:pos="4432"/>
        </w:tabs>
        <w:ind w:left="4432" w:hanging="2160"/>
      </w:pPr>
      <w:rPr>
        <w:rFonts w:cs="Times New Roman" w:hint="default"/>
      </w:rPr>
    </w:lvl>
  </w:abstractNum>
  <w:abstractNum w:abstractNumId="17" w15:restartNumberingAfterBreak="0">
    <w:nsid w:val="5CCE18E1"/>
    <w:multiLevelType w:val="hybridMultilevel"/>
    <w:tmpl w:val="047C4D98"/>
    <w:lvl w:ilvl="0" w:tplc="107257B8">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663004AB"/>
    <w:multiLevelType w:val="multilevel"/>
    <w:tmpl w:val="8BD04120"/>
    <w:lvl w:ilvl="0">
      <w:start w:val="7"/>
      <w:numFmt w:val="decimal"/>
      <w:lvlText w:val="%1."/>
      <w:lvlJc w:val="left"/>
      <w:pPr>
        <w:tabs>
          <w:tab w:val="num" w:pos="375"/>
        </w:tabs>
        <w:ind w:left="375" w:hanging="375"/>
      </w:pPr>
      <w:rPr>
        <w:rFonts w:cs="Times New Roman" w:hint="default"/>
      </w:rPr>
    </w:lvl>
    <w:lvl w:ilvl="1">
      <w:start w:val="1"/>
      <w:numFmt w:val="decimal"/>
      <w:lvlText w:val="%1.%2."/>
      <w:lvlJc w:val="left"/>
      <w:pPr>
        <w:tabs>
          <w:tab w:val="num" w:pos="1004"/>
        </w:tabs>
        <w:ind w:left="1004" w:hanging="72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932"/>
        </w:tabs>
        <w:ind w:left="1932" w:hanging="1080"/>
      </w:pPr>
      <w:rPr>
        <w:rFonts w:cs="Times New Roman" w:hint="default"/>
      </w:rPr>
    </w:lvl>
    <w:lvl w:ilvl="4">
      <w:start w:val="1"/>
      <w:numFmt w:val="decimal"/>
      <w:lvlText w:val="%1.%2.%3.%4.%5."/>
      <w:lvlJc w:val="left"/>
      <w:pPr>
        <w:tabs>
          <w:tab w:val="num" w:pos="2576"/>
        </w:tabs>
        <w:ind w:left="2576" w:hanging="1440"/>
      </w:pPr>
      <w:rPr>
        <w:rFonts w:cs="Times New Roman" w:hint="default"/>
      </w:rPr>
    </w:lvl>
    <w:lvl w:ilvl="5">
      <w:start w:val="1"/>
      <w:numFmt w:val="decimal"/>
      <w:lvlText w:val="%1.%2.%3.%4.%5.%6."/>
      <w:lvlJc w:val="left"/>
      <w:pPr>
        <w:tabs>
          <w:tab w:val="num" w:pos="2860"/>
        </w:tabs>
        <w:ind w:left="2860" w:hanging="1440"/>
      </w:pPr>
      <w:rPr>
        <w:rFonts w:cs="Times New Roman" w:hint="default"/>
      </w:rPr>
    </w:lvl>
    <w:lvl w:ilvl="6">
      <w:start w:val="1"/>
      <w:numFmt w:val="decimal"/>
      <w:lvlText w:val="%1.%2.%3.%4.%5.%6.%7."/>
      <w:lvlJc w:val="left"/>
      <w:pPr>
        <w:tabs>
          <w:tab w:val="num" w:pos="3504"/>
        </w:tabs>
        <w:ind w:left="3504" w:hanging="1800"/>
      </w:pPr>
      <w:rPr>
        <w:rFonts w:cs="Times New Roman" w:hint="default"/>
      </w:rPr>
    </w:lvl>
    <w:lvl w:ilvl="7">
      <w:start w:val="1"/>
      <w:numFmt w:val="decimal"/>
      <w:lvlText w:val="%1.%2.%3.%4.%5.%6.%7.%8."/>
      <w:lvlJc w:val="left"/>
      <w:pPr>
        <w:tabs>
          <w:tab w:val="num" w:pos="4148"/>
        </w:tabs>
        <w:ind w:left="4148" w:hanging="2160"/>
      </w:pPr>
      <w:rPr>
        <w:rFonts w:cs="Times New Roman" w:hint="default"/>
      </w:rPr>
    </w:lvl>
    <w:lvl w:ilvl="8">
      <w:start w:val="1"/>
      <w:numFmt w:val="decimal"/>
      <w:lvlText w:val="%1.%2.%3.%4.%5.%6.%7.%8.%9."/>
      <w:lvlJc w:val="left"/>
      <w:pPr>
        <w:tabs>
          <w:tab w:val="num" w:pos="4432"/>
        </w:tabs>
        <w:ind w:left="4432" w:hanging="2160"/>
      </w:pPr>
      <w:rPr>
        <w:rFonts w:cs="Times New Roman" w:hint="default"/>
      </w:rPr>
    </w:lvl>
  </w:abstractNum>
  <w:abstractNum w:abstractNumId="19" w15:restartNumberingAfterBreak="0">
    <w:nsid w:val="7305585F"/>
    <w:multiLevelType w:val="multilevel"/>
    <w:tmpl w:val="F9641C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34A34D7"/>
    <w:multiLevelType w:val="multilevel"/>
    <w:tmpl w:val="938E3432"/>
    <w:lvl w:ilvl="0">
      <w:start w:val="5"/>
      <w:numFmt w:val="decimal"/>
      <w:lvlText w:val="%1."/>
      <w:lvlJc w:val="left"/>
      <w:pPr>
        <w:tabs>
          <w:tab w:val="num" w:pos="375"/>
        </w:tabs>
        <w:ind w:left="375" w:hanging="375"/>
      </w:pPr>
      <w:rPr>
        <w:rFonts w:cs="Times New Roman" w:hint="default"/>
        <w:color w:val="000000"/>
      </w:rPr>
    </w:lvl>
    <w:lvl w:ilvl="1">
      <w:start w:val="1"/>
      <w:numFmt w:val="decimal"/>
      <w:lvlText w:val="%1.%2."/>
      <w:lvlJc w:val="left"/>
      <w:pPr>
        <w:tabs>
          <w:tab w:val="num" w:pos="1004"/>
        </w:tabs>
        <w:ind w:left="1004" w:hanging="720"/>
      </w:pPr>
      <w:rPr>
        <w:rFonts w:cs="Times New Roman" w:hint="default"/>
        <w:color w:val="000000"/>
      </w:rPr>
    </w:lvl>
    <w:lvl w:ilvl="2">
      <w:start w:val="1"/>
      <w:numFmt w:val="decimal"/>
      <w:lvlText w:val="%1.%2.%3."/>
      <w:lvlJc w:val="left"/>
      <w:pPr>
        <w:tabs>
          <w:tab w:val="num" w:pos="1288"/>
        </w:tabs>
        <w:ind w:left="1288" w:hanging="720"/>
      </w:pPr>
      <w:rPr>
        <w:rFonts w:cs="Times New Roman" w:hint="default"/>
        <w:color w:val="000000"/>
      </w:rPr>
    </w:lvl>
    <w:lvl w:ilvl="3">
      <w:start w:val="1"/>
      <w:numFmt w:val="decimal"/>
      <w:lvlText w:val="%1.%2.%3.%4."/>
      <w:lvlJc w:val="left"/>
      <w:pPr>
        <w:tabs>
          <w:tab w:val="num" w:pos="1932"/>
        </w:tabs>
        <w:ind w:left="1932" w:hanging="1080"/>
      </w:pPr>
      <w:rPr>
        <w:rFonts w:cs="Times New Roman" w:hint="default"/>
        <w:color w:val="000000"/>
      </w:rPr>
    </w:lvl>
    <w:lvl w:ilvl="4">
      <w:start w:val="1"/>
      <w:numFmt w:val="decimal"/>
      <w:lvlText w:val="%1.%2.%3.%4.%5."/>
      <w:lvlJc w:val="left"/>
      <w:pPr>
        <w:tabs>
          <w:tab w:val="num" w:pos="2576"/>
        </w:tabs>
        <w:ind w:left="2576" w:hanging="1440"/>
      </w:pPr>
      <w:rPr>
        <w:rFonts w:cs="Times New Roman" w:hint="default"/>
        <w:color w:val="000000"/>
      </w:rPr>
    </w:lvl>
    <w:lvl w:ilvl="5">
      <w:start w:val="1"/>
      <w:numFmt w:val="decimal"/>
      <w:lvlText w:val="%1.%2.%3.%4.%5.%6."/>
      <w:lvlJc w:val="left"/>
      <w:pPr>
        <w:tabs>
          <w:tab w:val="num" w:pos="2860"/>
        </w:tabs>
        <w:ind w:left="2860" w:hanging="1440"/>
      </w:pPr>
      <w:rPr>
        <w:rFonts w:cs="Times New Roman" w:hint="default"/>
        <w:color w:val="000000"/>
      </w:rPr>
    </w:lvl>
    <w:lvl w:ilvl="6">
      <w:start w:val="1"/>
      <w:numFmt w:val="decimal"/>
      <w:lvlText w:val="%1.%2.%3.%4.%5.%6.%7."/>
      <w:lvlJc w:val="left"/>
      <w:pPr>
        <w:tabs>
          <w:tab w:val="num" w:pos="3504"/>
        </w:tabs>
        <w:ind w:left="3504" w:hanging="1800"/>
      </w:pPr>
      <w:rPr>
        <w:rFonts w:cs="Times New Roman" w:hint="default"/>
        <w:color w:val="000000"/>
      </w:rPr>
    </w:lvl>
    <w:lvl w:ilvl="7">
      <w:start w:val="1"/>
      <w:numFmt w:val="decimal"/>
      <w:lvlText w:val="%1.%2.%3.%4.%5.%6.%7.%8."/>
      <w:lvlJc w:val="left"/>
      <w:pPr>
        <w:tabs>
          <w:tab w:val="num" w:pos="4148"/>
        </w:tabs>
        <w:ind w:left="4148" w:hanging="2160"/>
      </w:pPr>
      <w:rPr>
        <w:rFonts w:cs="Times New Roman" w:hint="default"/>
        <w:color w:val="000000"/>
      </w:rPr>
    </w:lvl>
    <w:lvl w:ilvl="8">
      <w:start w:val="1"/>
      <w:numFmt w:val="decimal"/>
      <w:lvlText w:val="%1.%2.%3.%4.%5.%6.%7.%8.%9."/>
      <w:lvlJc w:val="left"/>
      <w:pPr>
        <w:tabs>
          <w:tab w:val="num" w:pos="4432"/>
        </w:tabs>
        <w:ind w:left="4432" w:hanging="2160"/>
      </w:pPr>
      <w:rPr>
        <w:rFonts w:cs="Times New Roman" w:hint="default"/>
        <w:color w:val="000000"/>
      </w:rPr>
    </w:lvl>
  </w:abstractNum>
  <w:abstractNum w:abstractNumId="21" w15:restartNumberingAfterBreak="0">
    <w:nsid w:val="73ED0E8D"/>
    <w:multiLevelType w:val="hybridMultilevel"/>
    <w:tmpl w:val="C8D05C5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2" w15:restartNumberingAfterBreak="0">
    <w:nsid w:val="75760030"/>
    <w:multiLevelType w:val="multilevel"/>
    <w:tmpl w:val="1B304EF8"/>
    <w:lvl w:ilvl="0">
      <w:start w:val="10"/>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19"/>
        </w:tabs>
        <w:ind w:left="719" w:hanging="435"/>
      </w:pPr>
      <w:rPr>
        <w:rFonts w:cs="Times New Roman" w:hint="default"/>
      </w:rPr>
    </w:lvl>
    <w:lvl w:ilvl="2">
      <w:start w:val="1"/>
      <w:numFmt w:val="decimal"/>
      <w:lvlText w:val="%1.%2.%3."/>
      <w:lvlJc w:val="left"/>
      <w:pPr>
        <w:tabs>
          <w:tab w:val="num" w:pos="1288"/>
        </w:tabs>
        <w:ind w:left="1288" w:hanging="720"/>
      </w:pPr>
      <w:rPr>
        <w:rFonts w:cs="Times New Roman" w:hint="default"/>
        <w:b w:val="0"/>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2216"/>
        </w:tabs>
        <w:ind w:left="2216" w:hanging="108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3144"/>
        </w:tabs>
        <w:ind w:left="3144" w:hanging="144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4072"/>
        </w:tabs>
        <w:ind w:left="4072" w:hanging="1800"/>
      </w:pPr>
      <w:rPr>
        <w:rFonts w:cs="Times New Roman" w:hint="default"/>
      </w:rPr>
    </w:lvl>
  </w:abstractNum>
  <w:abstractNum w:abstractNumId="23" w15:restartNumberingAfterBreak="0">
    <w:nsid w:val="75E10232"/>
    <w:multiLevelType w:val="multilevel"/>
    <w:tmpl w:val="C3A64DD0"/>
    <w:lvl w:ilvl="0">
      <w:start w:val="2"/>
      <w:numFmt w:val="decimal"/>
      <w:lvlText w:val="%1."/>
      <w:lvlJc w:val="left"/>
      <w:pPr>
        <w:tabs>
          <w:tab w:val="num" w:pos="375"/>
        </w:tabs>
        <w:ind w:left="375" w:hanging="375"/>
      </w:pPr>
      <w:rPr>
        <w:rFonts w:cs="Times New Roman" w:hint="default"/>
      </w:rPr>
    </w:lvl>
    <w:lvl w:ilvl="1">
      <w:start w:val="1"/>
      <w:numFmt w:val="decimal"/>
      <w:lvlText w:val="%1.%2."/>
      <w:lvlJc w:val="left"/>
      <w:pPr>
        <w:tabs>
          <w:tab w:val="num" w:pos="1004"/>
        </w:tabs>
        <w:ind w:left="1004" w:hanging="72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932"/>
        </w:tabs>
        <w:ind w:left="1932" w:hanging="1080"/>
      </w:pPr>
      <w:rPr>
        <w:rFonts w:cs="Times New Roman" w:hint="default"/>
      </w:rPr>
    </w:lvl>
    <w:lvl w:ilvl="4">
      <w:start w:val="1"/>
      <w:numFmt w:val="decimal"/>
      <w:lvlText w:val="%1.%2.%3.%4.%5."/>
      <w:lvlJc w:val="left"/>
      <w:pPr>
        <w:tabs>
          <w:tab w:val="num" w:pos="2576"/>
        </w:tabs>
        <w:ind w:left="2576" w:hanging="1440"/>
      </w:pPr>
      <w:rPr>
        <w:rFonts w:cs="Times New Roman" w:hint="default"/>
      </w:rPr>
    </w:lvl>
    <w:lvl w:ilvl="5">
      <w:start w:val="1"/>
      <w:numFmt w:val="decimal"/>
      <w:lvlText w:val="%1.%2.%3.%4.%5.%6."/>
      <w:lvlJc w:val="left"/>
      <w:pPr>
        <w:tabs>
          <w:tab w:val="num" w:pos="2860"/>
        </w:tabs>
        <w:ind w:left="2860" w:hanging="1440"/>
      </w:pPr>
      <w:rPr>
        <w:rFonts w:cs="Times New Roman" w:hint="default"/>
      </w:rPr>
    </w:lvl>
    <w:lvl w:ilvl="6">
      <w:start w:val="1"/>
      <w:numFmt w:val="decimal"/>
      <w:lvlText w:val="%1.%2.%3.%4.%5.%6.%7."/>
      <w:lvlJc w:val="left"/>
      <w:pPr>
        <w:tabs>
          <w:tab w:val="num" w:pos="3504"/>
        </w:tabs>
        <w:ind w:left="3504" w:hanging="1800"/>
      </w:pPr>
      <w:rPr>
        <w:rFonts w:cs="Times New Roman" w:hint="default"/>
      </w:rPr>
    </w:lvl>
    <w:lvl w:ilvl="7">
      <w:start w:val="1"/>
      <w:numFmt w:val="decimal"/>
      <w:lvlText w:val="%1.%2.%3.%4.%5.%6.%7.%8."/>
      <w:lvlJc w:val="left"/>
      <w:pPr>
        <w:tabs>
          <w:tab w:val="num" w:pos="4148"/>
        </w:tabs>
        <w:ind w:left="4148" w:hanging="2160"/>
      </w:pPr>
      <w:rPr>
        <w:rFonts w:cs="Times New Roman" w:hint="default"/>
      </w:rPr>
    </w:lvl>
    <w:lvl w:ilvl="8">
      <w:start w:val="1"/>
      <w:numFmt w:val="decimal"/>
      <w:lvlText w:val="%1.%2.%3.%4.%5.%6.%7.%8.%9."/>
      <w:lvlJc w:val="left"/>
      <w:pPr>
        <w:tabs>
          <w:tab w:val="num" w:pos="4432"/>
        </w:tabs>
        <w:ind w:left="4432" w:hanging="2160"/>
      </w:pPr>
      <w:rPr>
        <w:rFonts w:cs="Times New Roman" w:hint="default"/>
      </w:rPr>
    </w:lvl>
  </w:abstractNum>
  <w:abstractNum w:abstractNumId="24" w15:restartNumberingAfterBreak="0">
    <w:nsid w:val="77E56296"/>
    <w:multiLevelType w:val="multilevel"/>
    <w:tmpl w:val="DF322D12"/>
    <w:lvl w:ilvl="0">
      <w:start w:val="3"/>
      <w:numFmt w:val="decimal"/>
      <w:lvlText w:val="%1."/>
      <w:lvlJc w:val="left"/>
      <w:pPr>
        <w:tabs>
          <w:tab w:val="num" w:pos="375"/>
        </w:tabs>
        <w:ind w:left="375" w:hanging="375"/>
      </w:pPr>
      <w:rPr>
        <w:rFonts w:cs="Times New Roman" w:hint="default"/>
      </w:rPr>
    </w:lvl>
    <w:lvl w:ilvl="1">
      <w:start w:val="1"/>
      <w:numFmt w:val="decimal"/>
      <w:lvlText w:val="%1.%2."/>
      <w:lvlJc w:val="left"/>
      <w:pPr>
        <w:tabs>
          <w:tab w:val="num" w:pos="1004"/>
        </w:tabs>
        <w:ind w:left="1004" w:hanging="72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932"/>
        </w:tabs>
        <w:ind w:left="1932" w:hanging="1080"/>
      </w:pPr>
      <w:rPr>
        <w:rFonts w:cs="Times New Roman" w:hint="default"/>
      </w:rPr>
    </w:lvl>
    <w:lvl w:ilvl="4">
      <w:start w:val="1"/>
      <w:numFmt w:val="decimal"/>
      <w:lvlText w:val="%1.%2.%3.%4.%5."/>
      <w:lvlJc w:val="left"/>
      <w:pPr>
        <w:tabs>
          <w:tab w:val="num" w:pos="2576"/>
        </w:tabs>
        <w:ind w:left="2576" w:hanging="1440"/>
      </w:pPr>
      <w:rPr>
        <w:rFonts w:cs="Times New Roman" w:hint="default"/>
      </w:rPr>
    </w:lvl>
    <w:lvl w:ilvl="5">
      <w:start w:val="1"/>
      <w:numFmt w:val="decimal"/>
      <w:lvlText w:val="%1.%2.%3.%4.%5.%6."/>
      <w:lvlJc w:val="left"/>
      <w:pPr>
        <w:tabs>
          <w:tab w:val="num" w:pos="2860"/>
        </w:tabs>
        <w:ind w:left="2860" w:hanging="1440"/>
      </w:pPr>
      <w:rPr>
        <w:rFonts w:cs="Times New Roman" w:hint="default"/>
      </w:rPr>
    </w:lvl>
    <w:lvl w:ilvl="6">
      <w:start w:val="1"/>
      <w:numFmt w:val="decimal"/>
      <w:lvlText w:val="%1.%2.%3.%4.%5.%6.%7."/>
      <w:lvlJc w:val="left"/>
      <w:pPr>
        <w:tabs>
          <w:tab w:val="num" w:pos="3504"/>
        </w:tabs>
        <w:ind w:left="3504" w:hanging="1800"/>
      </w:pPr>
      <w:rPr>
        <w:rFonts w:cs="Times New Roman" w:hint="default"/>
      </w:rPr>
    </w:lvl>
    <w:lvl w:ilvl="7">
      <w:start w:val="1"/>
      <w:numFmt w:val="decimal"/>
      <w:lvlText w:val="%1.%2.%3.%4.%5.%6.%7.%8."/>
      <w:lvlJc w:val="left"/>
      <w:pPr>
        <w:tabs>
          <w:tab w:val="num" w:pos="4148"/>
        </w:tabs>
        <w:ind w:left="4148" w:hanging="2160"/>
      </w:pPr>
      <w:rPr>
        <w:rFonts w:cs="Times New Roman" w:hint="default"/>
      </w:rPr>
    </w:lvl>
    <w:lvl w:ilvl="8">
      <w:start w:val="1"/>
      <w:numFmt w:val="decimal"/>
      <w:lvlText w:val="%1.%2.%3.%4.%5.%6.%7.%8.%9."/>
      <w:lvlJc w:val="left"/>
      <w:pPr>
        <w:tabs>
          <w:tab w:val="num" w:pos="4432"/>
        </w:tabs>
        <w:ind w:left="4432" w:hanging="2160"/>
      </w:pPr>
      <w:rPr>
        <w:rFonts w:cs="Times New Roman" w:hint="default"/>
      </w:rPr>
    </w:lvl>
  </w:abstractNum>
  <w:abstractNum w:abstractNumId="25" w15:restartNumberingAfterBreak="0">
    <w:nsid w:val="7E4860C4"/>
    <w:multiLevelType w:val="multilevel"/>
    <w:tmpl w:val="1336639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072266692">
    <w:abstractNumId w:val="2"/>
  </w:num>
  <w:num w:numId="2" w16cid:durableId="941840085">
    <w:abstractNumId w:val="4"/>
  </w:num>
  <w:num w:numId="3" w16cid:durableId="441649802">
    <w:abstractNumId w:val="23"/>
  </w:num>
  <w:num w:numId="4" w16cid:durableId="1740206602">
    <w:abstractNumId w:val="24"/>
  </w:num>
  <w:num w:numId="5" w16cid:durableId="1623000795">
    <w:abstractNumId w:val="12"/>
  </w:num>
  <w:num w:numId="6" w16cid:durableId="1221088794">
    <w:abstractNumId w:val="20"/>
  </w:num>
  <w:num w:numId="7" w16cid:durableId="655574102">
    <w:abstractNumId w:val="16"/>
  </w:num>
  <w:num w:numId="8" w16cid:durableId="1076588307">
    <w:abstractNumId w:val="18"/>
  </w:num>
  <w:num w:numId="9" w16cid:durableId="55711907">
    <w:abstractNumId w:val="8"/>
  </w:num>
  <w:num w:numId="10" w16cid:durableId="1361971554">
    <w:abstractNumId w:val="10"/>
  </w:num>
  <w:num w:numId="11" w16cid:durableId="981739755">
    <w:abstractNumId w:val="7"/>
  </w:num>
  <w:num w:numId="12" w16cid:durableId="2081633238">
    <w:abstractNumId w:val="22"/>
  </w:num>
  <w:num w:numId="13" w16cid:durableId="622426263">
    <w:abstractNumId w:val="13"/>
  </w:num>
  <w:num w:numId="14" w16cid:durableId="913322415">
    <w:abstractNumId w:val="15"/>
  </w:num>
  <w:num w:numId="15" w16cid:durableId="677469828">
    <w:abstractNumId w:val="19"/>
  </w:num>
  <w:num w:numId="16" w16cid:durableId="1504470935">
    <w:abstractNumId w:val="6"/>
  </w:num>
  <w:num w:numId="17" w16cid:durableId="547254926">
    <w:abstractNumId w:val="0"/>
  </w:num>
  <w:num w:numId="18" w16cid:durableId="393504435">
    <w:abstractNumId w:val="11"/>
  </w:num>
  <w:num w:numId="19" w16cid:durableId="2118483958">
    <w:abstractNumId w:val="3"/>
  </w:num>
  <w:num w:numId="20" w16cid:durableId="2068911396">
    <w:abstractNumId w:val="17"/>
  </w:num>
  <w:num w:numId="21" w16cid:durableId="1888368756">
    <w:abstractNumId w:val="14"/>
  </w:num>
  <w:num w:numId="22" w16cid:durableId="2120448067">
    <w:abstractNumId w:val="21"/>
  </w:num>
  <w:num w:numId="23" w16cid:durableId="765619321">
    <w:abstractNumId w:val="1"/>
  </w:num>
  <w:num w:numId="24" w16cid:durableId="1313217780">
    <w:abstractNumId w:val="5"/>
  </w:num>
  <w:num w:numId="25" w16cid:durableId="318076822">
    <w:abstractNumId w:val="9"/>
  </w:num>
  <w:num w:numId="26" w16cid:durableId="16590694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752D"/>
    <w:rsid w:val="000004C7"/>
    <w:rsid w:val="00007E71"/>
    <w:rsid w:val="00011B4A"/>
    <w:rsid w:val="00013FAD"/>
    <w:rsid w:val="00016493"/>
    <w:rsid w:val="00016967"/>
    <w:rsid w:val="00022AEE"/>
    <w:rsid w:val="00041FB6"/>
    <w:rsid w:val="00043EA2"/>
    <w:rsid w:val="0004463E"/>
    <w:rsid w:val="0005537E"/>
    <w:rsid w:val="0006374D"/>
    <w:rsid w:val="00071FC0"/>
    <w:rsid w:val="00074A2B"/>
    <w:rsid w:val="000814C0"/>
    <w:rsid w:val="00082470"/>
    <w:rsid w:val="00082636"/>
    <w:rsid w:val="000855F7"/>
    <w:rsid w:val="00090C4B"/>
    <w:rsid w:val="000B129E"/>
    <w:rsid w:val="000B5DA4"/>
    <w:rsid w:val="000B7983"/>
    <w:rsid w:val="000C2B0F"/>
    <w:rsid w:val="000C7E35"/>
    <w:rsid w:val="000D14E2"/>
    <w:rsid w:val="000D2F25"/>
    <w:rsid w:val="000D432B"/>
    <w:rsid w:val="000D6AA7"/>
    <w:rsid w:val="000E6CF5"/>
    <w:rsid w:val="000F4114"/>
    <w:rsid w:val="000F5168"/>
    <w:rsid w:val="000F5960"/>
    <w:rsid w:val="000F7F13"/>
    <w:rsid w:val="00101D3E"/>
    <w:rsid w:val="00102469"/>
    <w:rsid w:val="00102DD9"/>
    <w:rsid w:val="00104738"/>
    <w:rsid w:val="0011051C"/>
    <w:rsid w:val="001129AE"/>
    <w:rsid w:val="00120572"/>
    <w:rsid w:val="00121B03"/>
    <w:rsid w:val="00122D2D"/>
    <w:rsid w:val="001334EC"/>
    <w:rsid w:val="0013788C"/>
    <w:rsid w:val="00140FAD"/>
    <w:rsid w:val="00142B65"/>
    <w:rsid w:val="00146159"/>
    <w:rsid w:val="001540DB"/>
    <w:rsid w:val="00157916"/>
    <w:rsid w:val="00164A32"/>
    <w:rsid w:val="00170C71"/>
    <w:rsid w:val="001821F1"/>
    <w:rsid w:val="00191065"/>
    <w:rsid w:val="001B2E26"/>
    <w:rsid w:val="001B692B"/>
    <w:rsid w:val="001C4495"/>
    <w:rsid w:val="001D2069"/>
    <w:rsid w:val="001D498E"/>
    <w:rsid w:val="001D71A8"/>
    <w:rsid w:val="001D74C9"/>
    <w:rsid w:val="001E0E1A"/>
    <w:rsid w:val="001E1599"/>
    <w:rsid w:val="001E4B3C"/>
    <w:rsid w:val="001E6137"/>
    <w:rsid w:val="001E6C7A"/>
    <w:rsid w:val="001F176F"/>
    <w:rsid w:val="00201596"/>
    <w:rsid w:val="002129D1"/>
    <w:rsid w:val="00223572"/>
    <w:rsid w:val="002255E7"/>
    <w:rsid w:val="00226B38"/>
    <w:rsid w:val="0023079C"/>
    <w:rsid w:val="00242754"/>
    <w:rsid w:val="002635BC"/>
    <w:rsid w:val="0027151F"/>
    <w:rsid w:val="002760F5"/>
    <w:rsid w:val="0028629B"/>
    <w:rsid w:val="00287CF3"/>
    <w:rsid w:val="002A0EDD"/>
    <w:rsid w:val="002B4B47"/>
    <w:rsid w:val="002B51E5"/>
    <w:rsid w:val="002C5465"/>
    <w:rsid w:val="002D57E6"/>
    <w:rsid w:val="002E3C43"/>
    <w:rsid w:val="002E7398"/>
    <w:rsid w:val="002E75A1"/>
    <w:rsid w:val="002F23C3"/>
    <w:rsid w:val="002F30C3"/>
    <w:rsid w:val="002F5BCF"/>
    <w:rsid w:val="00300C42"/>
    <w:rsid w:val="00307C02"/>
    <w:rsid w:val="00321491"/>
    <w:rsid w:val="00327114"/>
    <w:rsid w:val="00330B5E"/>
    <w:rsid w:val="003436E7"/>
    <w:rsid w:val="00350A06"/>
    <w:rsid w:val="00350D1F"/>
    <w:rsid w:val="00353934"/>
    <w:rsid w:val="0036260F"/>
    <w:rsid w:val="00363708"/>
    <w:rsid w:val="003706F1"/>
    <w:rsid w:val="003811E4"/>
    <w:rsid w:val="00381B69"/>
    <w:rsid w:val="003938FF"/>
    <w:rsid w:val="003939A3"/>
    <w:rsid w:val="003A0F6B"/>
    <w:rsid w:val="003A12BC"/>
    <w:rsid w:val="003A73FA"/>
    <w:rsid w:val="003B52F8"/>
    <w:rsid w:val="003B650A"/>
    <w:rsid w:val="003C16C6"/>
    <w:rsid w:val="003C1E6E"/>
    <w:rsid w:val="003D1394"/>
    <w:rsid w:val="003D33B8"/>
    <w:rsid w:val="003D5288"/>
    <w:rsid w:val="003E216F"/>
    <w:rsid w:val="003F2928"/>
    <w:rsid w:val="003F4505"/>
    <w:rsid w:val="004102AA"/>
    <w:rsid w:val="00411374"/>
    <w:rsid w:val="00412DFD"/>
    <w:rsid w:val="0042050F"/>
    <w:rsid w:val="00420F1A"/>
    <w:rsid w:val="00423202"/>
    <w:rsid w:val="00427583"/>
    <w:rsid w:val="0043009B"/>
    <w:rsid w:val="00432D24"/>
    <w:rsid w:val="00437312"/>
    <w:rsid w:val="00460934"/>
    <w:rsid w:val="0046230A"/>
    <w:rsid w:val="00464328"/>
    <w:rsid w:val="00466A37"/>
    <w:rsid w:val="0047015D"/>
    <w:rsid w:val="00471A2D"/>
    <w:rsid w:val="00477132"/>
    <w:rsid w:val="004840FE"/>
    <w:rsid w:val="004859BA"/>
    <w:rsid w:val="00486E47"/>
    <w:rsid w:val="004873C9"/>
    <w:rsid w:val="00496EF0"/>
    <w:rsid w:val="004B17FD"/>
    <w:rsid w:val="004B4196"/>
    <w:rsid w:val="004B4DAC"/>
    <w:rsid w:val="004C0D39"/>
    <w:rsid w:val="004C21B6"/>
    <w:rsid w:val="004C21B7"/>
    <w:rsid w:val="004C2637"/>
    <w:rsid w:val="004D289F"/>
    <w:rsid w:val="004D2B1C"/>
    <w:rsid w:val="004D34ED"/>
    <w:rsid w:val="004E0A01"/>
    <w:rsid w:val="004E241F"/>
    <w:rsid w:val="004F3607"/>
    <w:rsid w:val="004F5068"/>
    <w:rsid w:val="005134BA"/>
    <w:rsid w:val="00516AE2"/>
    <w:rsid w:val="00516ED2"/>
    <w:rsid w:val="00520FE0"/>
    <w:rsid w:val="00522728"/>
    <w:rsid w:val="00536056"/>
    <w:rsid w:val="00544006"/>
    <w:rsid w:val="00566BA1"/>
    <w:rsid w:val="00574982"/>
    <w:rsid w:val="00587F9F"/>
    <w:rsid w:val="0059043E"/>
    <w:rsid w:val="005908E5"/>
    <w:rsid w:val="0059274A"/>
    <w:rsid w:val="005A1FE1"/>
    <w:rsid w:val="005A2160"/>
    <w:rsid w:val="005A560C"/>
    <w:rsid w:val="005A7B8F"/>
    <w:rsid w:val="005B25ED"/>
    <w:rsid w:val="005B3280"/>
    <w:rsid w:val="005B4AC0"/>
    <w:rsid w:val="005C1B07"/>
    <w:rsid w:val="005C1F36"/>
    <w:rsid w:val="005C7D07"/>
    <w:rsid w:val="005D183E"/>
    <w:rsid w:val="005D2139"/>
    <w:rsid w:val="005D2982"/>
    <w:rsid w:val="005D6318"/>
    <w:rsid w:val="005E4919"/>
    <w:rsid w:val="005E7854"/>
    <w:rsid w:val="005F753E"/>
    <w:rsid w:val="00600DF9"/>
    <w:rsid w:val="0060355A"/>
    <w:rsid w:val="00605756"/>
    <w:rsid w:val="00611201"/>
    <w:rsid w:val="00614FE3"/>
    <w:rsid w:val="00627EA0"/>
    <w:rsid w:val="00634B55"/>
    <w:rsid w:val="0065314F"/>
    <w:rsid w:val="006578F5"/>
    <w:rsid w:val="00660F53"/>
    <w:rsid w:val="006759DF"/>
    <w:rsid w:val="006806F4"/>
    <w:rsid w:val="00680B1F"/>
    <w:rsid w:val="006827F8"/>
    <w:rsid w:val="0068383F"/>
    <w:rsid w:val="00691CC8"/>
    <w:rsid w:val="00696F41"/>
    <w:rsid w:val="00697E34"/>
    <w:rsid w:val="006A03C9"/>
    <w:rsid w:val="006A6E99"/>
    <w:rsid w:val="006B1FF6"/>
    <w:rsid w:val="006B29C7"/>
    <w:rsid w:val="006B4F9E"/>
    <w:rsid w:val="006D1604"/>
    <w:rsid w:val="006D3CF5"/>
    <w:rsid w:val="006D5E02"/>
    <w:rsid w:val="006F12FD"/>
    <w:rsid w:val="006F647F"/>
    <w:rsid w:val="006F6C40"/>
    <w:rsid w:val="00700A06"/>
    <w:rsid w:val="007015DE"/>
    <w:rsid w:val="00702C7D"/>
    <w:rsid w:val="0071224B"/>
    <w:rsid w:val="007153E9"/>
    <w:rsid w:val="00724D2B"/>
    <w:rsid w:val="0073072E"/>
    <w:rsid w:val="007307CF"/>
    <w:rsid w:val="00734BE9"/>
    <w:rsid w:val="00734D04"/>
    <w:rsid w:val="007411B5"/>
    <w:rsid w:val="007419C3"/>
    <w:rsid w:val="00745224"/>
    <w:rsid w:val="00745762"/>
    <w:rsid w:val="00770FD6"/>
    <w:rsid w:val="00774374"/>
    <w:rsid w:val="0077492B"/>
    <w:rsid w:val="0078163A"/>
    <w:rsid w:val="0078323A"/>
    <w:rsid w:val="0078331D"/>
    <w:rsid w:val="00791B75"/>
    <w:rsid w:val="00793B6A"/>
    <w:rsid w:val="00794A41"/>
    <w:rsid w:val="007A6781"/>
    <w:rsid w:val="007B2F03"/>
    <w:rsid w:val="007B73EA"/>
    <w:rsid w:val="007C5AC1"/>
    <w:rsid w:val="007D1119"/>
    <w:rsid w:val="007E0411"/>
    <w:rsid w:val="007F4308"/>
    <w:rsid w:val="00801378"/>
    <w:rsid w:val="008013E1"/>
    <w:rsid w:val="00813179"/>
    <w:rsid w:val="00816371"/>
    <w:rsid w:val="00817495"/>
    <w:rsid w:val="008176EF"/>
    <w:rsid w:val="008202B0"/>
    <w:rsid w:val="008265E7"/>
    <w:rsid w:val="00830D56"/>
    <w:rsid w:val="00834C8F"/>
    <w:rsid w:val="00836766"/>
    <w:rsid w:val="008403EE"/>
    <w:rsid w:val="00845BF8"/>
    <w:rsid w:val="008474E9"/>
    <w:rsid w:val="008515A1"/>
    <w:rsid w:val="00852ABD"/>
    <w:rsid w:val="00853ED8"/>
    <w:rsid w:val="00854172"/>
    <w:rsid w:val="008560CB"/>
    <w:rsid w:val="00862022"/>
    <w:rsid w:val="008652E9"/>
    <w:rsid w:val="00875468"/>
    <w:rsid w:val="0087625B"/>
    <w:rsid w:val="00883476"/>
    <w:rsid w:val="00887539"/>
    <w:rsid w:val="00895B64"/>
    <w:rsid w:val="00895DF6"/>
    <w:rsid w:val="0089721C"/>
    <w:rsid w:val="008B1C80"/>
    <w:rsid w:val="008C090A"/>
    <w:rsid w:val="008C5C1E"/>
    <w:rsid w:val="008D4621"/>
    <w:rsid w:val="008D5FC9"/>
    <w:rsid w:val="008D78D4"/>
    <w:rsid w:val="008E0665"/>
    <w:rsid w:val="008E1EE5"/>
    <w:rsid w:val="008E431F"/>
    <w:rsid w:val="008E4887"/>
    <w:rsid w:val="008F1C0C"/>
    <w:rsid w:val="009034B7"/>
    <w:rsid w:val="0091472E"/>
    <w:rsid w:val="00926B31"/>
    <w:rsid w:val="009325CB"/>
    <w:rsid w:val="009343FA"/>
    <w:rsid w:val="00934B01"/>
    <w:rsid w:val="009350DE"/>
    <w:rsid w:val="00945075"/>
    <w:rsid w:val="00946AC6"/>
    <w:rsid w:val="009503AA"/>
    <w:rsid w:val="00951738"/>
    <w:rsid w:val="009548A2"/>
    <w:rsid w:val="00955019"/>
    <w:rsid w:val="00962E07"/>
    <w:rsid w:val="00974EE3"/>
    <w:rsid w:val="009903D4"/>
    <w:rsid w:val="00992FD2"/>
    <w:rsid w:val="009A74BF"/>
    <w:rsid w:val="009C0A6F"/>
    <w:rsid w:val="009C19E7"/>
    <w:rsid w:val="009C39F6"/>
    <w:rsid w:val="009C5900"/>
    <w:rsid w:val="009C6D2A"/>
    <w:rsid w:val="009E0773"/>
    <w:rsid w:val="009E6684"/>
    <w:rsid w:val="009E74AF"/>
    <w:rsid w:val="009F0331"/>
    <w:rsid w:val="009F0958"/>
    <w:rsid w:val="009F2FB6"/>
    <w:rsid w:val="00A01613"/>
    <w:rsid w:val="00A05E4E"/>
    <w:rsid w:val="00A11740"/>
    <w:rsid w:val="00A13D96"/>
    <w:rsid w:val="00A236E6"/>
    <w:rsid w:val="00A248DA"/>
    <w:rsid w:val="00A34081"/>
    <w:rsid w:val="00A347DB"/>
    <w:rsid w:val="00A63AF8"/>
    <w:rsid w:val="00A65DCB"/>
    <w:rsid w:val="00A6712C"/>
    <w:rsid w:val="00A73A92"/>
    <w:rsid w:val="00A74378"/>
    <w:rsid w:val="00A74CF2"/>
    <w:rsid w:val="00A76966"/>
    <w:rsid w:val="00A86434"/>
    <w:rsid w:val="00A87AE7"/>
    <w:rsid w:val="00A901A0"/>
    <w:rsid w:val="00A90241"/>
    <w:rsid w:val="00AB0B2A"/>
    <w:rsid w:val="00AB1EA3"/>
    <w:rsid w:val="00AB2706"/>
    <w:rsid w:val="00AB375B"/>
    <w:rsid w:val="00AB5132"/>
    <w:rsid w:val="00AB70C6"/>
    <w:rsid w:val="00AC05C6"/>
    <w:rsid w:val="00AD063D"/>
    <w:rsid w:val="00AD48B3"/>
    <w:rsid w:val="00AD755C"/>
    <w:rsid w:val="00AE0995"/>
    <w:rsid w:val="00AE1C2D"/>
    <w:rsid w:val="00AE2406"/>
    <w:rsid w:val="00AE60F2"/>
    <w:rsid w:val="00AE77B0"/>
    <w:rsid w:val="00B00642"/>
    <w:rsid w:val="00B02808"/>
    <w:rsid w:val="00B10D58"/>
    <w:rsid w:val="00B14480"/>
    <w:rsid w:val="00B14729"/>
    <w:rsid w:val="00B22672"/>
    <w:rsid w:val="00B23704"/>
    <w:rsid w:val="00B23D98"/>
    <w:rsid w:val="00B249BC"/>
    <w:rsid w:val="00B24F83"/>
    <w:rsid w:val="00B377AE"/>
    <w:rsid w:val="00B46AE8"/>
    <w:rsid w:val="00B46FE2"/>
    <w:rsid w:val="00B548E1"/>
    <w:rsid w:val="00B553AB"/>
    <w:rsid w:val="00B6470D"/>
    <w:rsid w:val="00B670C4"/>
    <w:rsid w:val="00B72920"/>
    <w:rsid w:val="00B75F80"/>
    <w:rsid w:val="00B81B32"/>
    <w:rsid w:val="00B87C11"/>
    <w:rsid w:val="00B87E15"/>
    <w:rsid w:val="00B90199"/>
    <w:rsid w:val="00B9287C"/>
    <w:rsid w:val="00BA300E"/>
    <w:rsid w:val="00BA3C82"/>
    <w:rsid w:val="00BA4BE3"/>
    <w:rsid w:val="00BD0079"/>
    <w:rsid w:val="00BE506A"/>
    <w:rsid w:val="00BF5475"/>
    <w:rsid w:val="00C01BCE"/>
    <w:rsid w:val="00C057FE"/>
    <w:rsid w:val="00C162DC"/>
    <w:rsid w:val="00C1764A"/>
    <w:rsid w:val="00C17A37"/>
    <w:rsid w:val="00C245FE"/>
    <w:rsid w:val="00C249E7"/>
    <w:rsid w:val="00C34BF6"/>
    <w:rsid w:val="00C35464"/>
    <w:rsid w:val="00C35F99"/>
    <w:rsid w:val="00C36916"/>
    <w:rsid w:val="00C50C61"/>
    <w:rsid w:val="00C5362B"/>
    <w:rsid w:val="00C56472"/>
    <w:rsid w:val="00C60315"/>
    <w:rsid w:val="00C714A5"/>
    <w:rsid w:val="00C8280D"/>
    <w:rsid w:val="00C84D43"/>
    <w:rsid w:val="00CA5447"/>
    <w:rsid w:val="00CB7E2A"/>
    <w:rsid w:val="00CC37DE"/>
    <w:rsid w:val="00CC3FFD"/>
    <w:rsid w:val="00CE7505"/>
    <w:rsid w:val="00CF3950"/>
    <w:rsid w:val="00CF4275"/>
    <w:rsid w:val="00D0041F"/>
    <w:rsid w:val="00D01666"/>
    <w:rsid w:val="00D03D42"/>
    <w:rsid w:val="00D14461"/>
    <w:rsid w:val="00D15B2A"/>
    <w:rsid w:val="00D15F86"/>
    <w:rsid w:val="00D200AF"/>
    <w:rsid w:val="00D231FA"/>
    <w:rsid w:val="00D25CA0"/>
    <w:rsid w:val="00D26F8F"/>
    <w:rsid w:val="00D2752D"/>
    <w:rsid w:val="00D30F45"/>
    <w:rsid w:val="00D64D5B"/>
    <w:rsid w:val="00D7006A"/>
    <w:rsid w:val="00D77F39"/>
    <w:rsid w:val="00D80AAF"/>
    <w:rsid w:val="00D93D06"/>
    <w:rsid w:val="00DA3CF6"/>
    <w:rsid w:val="00DC48E8"/>
    <w:rsid w:val="00DC7AE1"/>
    <w:rsid w:val="00DD3982"/>
    <w:rsid w:val="00DD4E31"/>
    <w:rsid w:val="00DD6CD1"/>
    <w:rsid w:val="00DF02DE"/>
    <w:rsid w:val="00DF1FAA"/>
    <w:rsid w:val="00DF7E5D"/>
    <w:rsid w:val="00E0385A"/>
    <w:rsid w:val="00E04276"/>
    <w:rsid w:val="00E11E79"/>
    <w:rsid w:val="00E12AD5"/>
    <w:rsid w:val="00E145CE"/>
    <w:rsid w:val="00E17AE6"/>
    <w:rsid w:val="00E201D6"/>
    <w:rsid w:val="00E22038"/>
    <w:rsid w:val="00E23522"/>
    <w:rsid w:val="00E275A9"/>
    <w:rsid w:val="00E3097D"/>
    <w:rsid w:val="00E376C9"/>
    <w:rsid w:val="00E410C7"/>
    <w:rsid w:val="00E422BD"/>
    <w:rsid w:val="00E46649"/>
    <w:rsid w:val="00E620CE"/>
    <w:rsid w:val="00E63F3A"/>
    <w:rsid w:val="00E64157"/>
    <w:rsid w:val="00E644C1"/>
    <w:rsid w:val="00E6628D"/>
    <w:rsid w:val="00E714D2"/>
    <w:rsid w:val="00E71CF6"/>
    <w:rsid w:val="00E73411"/>
    <w:rsid w:val="00E73422"/>
    <w:rsid w:val="00E772D6"/>
    <w:rsid w:val="00E7769E"/>
    <w:rsid w:val="00E776D7"/>
    <w:rsid w:val="00E85A8F"/>
    <w:rsid w:val="00E946A1"/>
    <w:rsid w:val="00E9479B"/>
    <w:rsid w:val="00E94E81"/>
    <w:rsid w:val="00E95D52"/>
    <w:rsid w:val="00E969D1"/>
    <w:rsid w:val="00E97F29"/>
    <w:rsid w:val="00EA27EB"/>
    <w:rsid w:val="00EA4B38"/>
    <w:rsid w:val="00EA5A10"/>
    <w:rsid w:val="00EB399E"/>
    <w:rsid w:val="00EC0AB6"/>
    <w:rsid w:val="00EC1E16"/>
    <w:rsid w:val="00EC42B5"/>
    <w:rsid w:val="00ED0870"/>
    <w:rsid w:val="00ED182B"/>
    <w:rsid w:val="00ED3896"/>
    <w:rsid w:val="00EE6545"/>
    <w:rsid w:val="00EF00BB"/>
    <w:rsid w:val="00EF7DD3"/>
    <w:rsid w:val="00F11626"/>
    <w:rsid w:val="00F1732C"/>
    <w:rsid w:val="00F21CA4"/>
    <w:rsid w:val="00F27A57"/>
    <w:rsid w:val="00F31694"/>
    <w:rsid w:val="00F37C28"/>
    <w:rsid w:val="00F37D08"/>
    <w:rsid w:val="00F42759"/>
    <w:rsid w:val="00F437FE"/>
    <w:rsid w:val="00F51077"/>
    <w:rsid w:val="00F56258"/>
    <w:rsid w:val="00F5643F"/>
    <w:rsid w:val="00F56B01"/>
    <w:rsid w:val="00F65E89"/>
    <w:rsid w:val="00F72F88"/>
    <w:rsid w:val="00F73329"/>
    <w:rsid w:val="00F756AA"/>
    <w:rsid w:val="00F848CD"/>
    <w:rsid w:val="00F95BAC"/>
    <w:rsid w:val="00FA1388"/>
    <w:rsid w:val="00FA39EF"/>
    <w:rsid w:val="00FB00C4"/>
    <w:rsid w:val="00FB73D0"/>
    <w:rsid w:val="00FC641E"/>
    <w:rsid w:val="00FC6A07"/>
    <w:rsid w:val="00FD03A3"/>
    <w:rsid w:val="00FD64DC"/>
    <w:rsid w:val="00FD7FAA"/>
    <w:rsid w:val="00FF0BD1"/>
    <w:rsid w:val="00FF2574"/>
    <w:rsid w:val="00FF5471"/>
    <w:rsid w:val="00FF7C2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E1B5A6"/>
  <w15:docId w15:val="{CD89427A-54FF-4A33-930A-14352954B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704"/>
    <w:rPr>
      <w:sz w:val="24"/>
      <w:szCs w:val="24"/>
    </w:rPr>
  </w:style>
  <w:style w:type="paragraph" w:styleId="Ttulo1">
    <w:name w:val="heading 1"/>
    <w:basedOn w:val="Normal"/>
    <w:next w:val="Normal"/>
    <w:link w:val="Ttulo1Char"/>
    <w:qFormat/>
    <w:locked/>
    <w:rsid w:val="00C56472"/>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rsid w:val="00D2752D"/>
    <w:rPr>
      <w:rFonts w:cs="Times New Roman"/>
      <w:color w:val="0000FF"/>
      <w:u w:val="single"/>
    </w:rPr>
  </w:style>
  <w:style w:type="paragraph" w:styleId="Recuodecorpodetexto">
    <w:name w:val="Body Text Indent"/>
    <w:basedOn w:val="Normal"/>
    <w:link w:val="RecuodecorpodetextoChar"/>
    <w:uiPriority w:val="99"/>
    <w:rsid w:val="00D2752D"/>
    <w:pPr>
      <w:spacing w:after="120"/>
      <w:ind w:left="283"/>
    </w:pPr>
  </w:style>
  <w:style w:type="character" w:customStyle="1" w:styleId="RecuodecorpodetextoChar">
    <w:name w:val="Recuo de corpo de texto Char"/>
    <w:basedOn w:val="Fontepargpadro"/>
    <w:link w:val="Recuodecorpodetexto"/>
    <w:uiPriority w:val="99"/>
    <w:semiHidden/>
    <w:locked/>
    <w:rsid w:val="00CB7E2A"/>
    <w:rPr>
      <w:rFonts w:cs="Times New Roman"/>
      <w:sz w:val="24"/>
      <w:szCs w:val="24"/>
    </w:rPr>
  </w:style>
  <w:style w:type="paragraph" w:styleId="PargrafodaLista">
    <w:name w:val="List Paragraph"/>
    <w:basedOn w:val="Normal"/>
    <w:link w:val="PargrafodaListaChar"/>
    <w:uiPriority w:val="34"/>
    <w:qFormat/>
    <w:rsid w:val="00E97F29"/>
    <w:pPr>
      <w:ind w:left="720"/>
      <w:contextualSpacing/>
    </w:pPr>
  </w:style>
  <w:style w:type="character" w:customStyle="1" w:styleId="fontstyle01">
    <w:name w:val="fontstyle01"/>
    <w:basedOn w:val="Fontepargpadro"/>
    <w:uiPriority w:val="99"/>
    <w:rsid w:val="008652E9"/>
    <w:rPr>
      <w:rFonts w:ascii="Times-Roman" w:hAnsi="Times-Roman" w:cs="Times New Roman"/>
      <w:color w:val="2E2C2D"/>
      <w:sz w:val="16"/>
      <w:szCs w:val="16"/>
    </w:rPr>
  </w:style>
  <w:style w:type="character" w:customStyle="1" w:styleId="MenoPendente1">
    <w:name w:val="Menção Pendente1"/>
    <w:basedOn w:val="Fontepargpadro"/>
    <w:uiPriority w:val="99"/>
    <w:semiHidden/>
    <w:unhideWhenUsed/>
    <w:rsid w:val="00B14729"/>
    <w:rPr>
      <w:color w:val="605E5C"/>
      <w:shd w:val="clear" w:color="auto" w:fill="E1DFDD"/>
    </w:rPr>
  </w:style>
  <w:style w:type="paragraph" w:customStyle="1" w:styleId="TableContents">
    <w:name w:val="Table Contents"/>
    <w:basedOn w:val="Normal"/>
    <w:rsid w:val="00F73329"/>
    <w:pPr>
      <w:widowControl w:val="0"/>
      <w:suppressLineNumbers/>
      <w:suppressAutoHyphens/>
      <w:autoSpaceDN w:val="0"/>
      <w:textAlignment w:val="baseline"/>
    </w:pPr>
    <w:rPr>
      <w:rFonts w:eastAsia="SimSun" w:cs="Tahoma"/>
      <w:kern w:val="3"/>
      <w:lang w:eastAsia="zh-CN" w:bidi="hi-IN"/>
    </w:rPr>
  </w:style>
  <w:style w:type="table" w:styleId="Tabelacomgrade">
    <w:name w:val="Table Grid"/>
    <w:basedOn w:val="Tabelanormal"/>
    <w:uiPriority w:val="39"/>
    <w:locked/>
    <w:rsid w:val="00F733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C56472"/>
    <w:pPr>
      <w:numPr>
        <w:numId w:val="16"/>
      </w:numPr>
      <w:tabs>
        <w:tab w:val="left" w:pos="567"/>
      </w:tabs>
      <w:ind w:left="0" w:firstLine="0"/>
      <w:jc w:val="both"/>
    </w:pPr>
    <w:rPr>
      <w:rFonts w:ascii="Arial" w:hAnsi="Arial" w:cs="Arial"/>
      <w:b/>
      <w:bCs/>
      <w:color w:val="auto"/>
      <w:sz w:val="20"/>
      <w:szCs w:val="20"/>
    </w:rPr>
  </w:style>
  <w:style w:type="paragraph" w:customStyle="1" w:styleId="Nivel2">
    <w:name w:val="Nivel 2"/>
    <w:basedOn w:val="Normal"/>
    <w:link w:val="Nivel2Char"/>
    <w:qFormat/>
    <w:rsid w:val="00C56472"/>
    <w:pPr>
      <w:numPr>
        <w:ilvl w:val="1"/>
        <w:numId w:val="16"/>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link w:val="Nivel3Char"/>
    <w:qFormat/>
    <w:rsid w:val="00C56472"/>
    <w:pPr>
      <w:numPr>
        <w:ilvl w:val="2"/>
        <w:numId w:val="16"/>
      </w:numPr>
      <w:spacing w:before="120" w:after="120" w:line="276" w:lineRule="auto"/>
      <w:jc w:val="both"/>
    </w:pPr>
    <w:rPr>
      <w:rFonts w:ascii="Arial" w:eastAsiaTheme="minorEastAsia" w:hAnsi="Arial" w:cs="Arial"/>
      <w:color w:val="000000"/>
      <w:sz w:val="20"/>
      <w:szCs w:val="20"/>
    </w:rPr>
  </w:style>
  <w:style w:type="paragraph" w:customStyle="1" w:styleId="Nivel4">
    <w:name w:val="Nivel 4"/>
    <w:basedOn w:val="Nivel3"/>
    <w:qFormat/>
    <w:rsid w:val="00C56472"/>
    <w:pPr>
      <w:numPr>
        <w:ilvl w:val="3"/>
      </w:numPr>
      <w:ind w:left="851" w:firstLine="0"/>
    </w:pPr>
    <w:rPr>
      <w:color w:val="auto"/>
    </w:rPr>
  </w:style>
  <w:style w:type="paragraph" w:customStyle="1" w:styleId="Nivel5">
    <w:name w:val="Nivel 5"/>
    <w:basedOn w:val="Nivel4"/>
    <w:qFormat/>
    <w:rsid w:val="00C56472"/>
    <w:pPr>
      <w:numPr>
        <w:ilvl w:val="4"/>
      </w:numPr>
      <w:ind w:left="1276" w:firstLine="0"/>
    </w:pPr>
  </w:style>
  <w:style w:type="character" w:customStyle="1" w:styleId="Nivel2Char">
    <w:name w:val="Nivel 2 Char"/>
    <w:basedOn w:val="Fontepargpadro"/>
    <w:link w:val="Nivel2"/>
    <w:locked/>
    <w:rsid w:val="00C56472"/>
    <w:rPr>
      <w:rFonts w:ascii="Arial" w:eastAsiaTheme="minorEastAsia" w:hAnsi="Arial" w:cs="Arial"/>
      <w:color w:val="000000"/>
      <w:sz w:val="20"/>
      <w:szCs w:val="20"/>
    </w:rPr>
  </w:style>
  <w:style w:type="paragraph" w:customStyle="1" w:styleId="Nvel2-Red">
    <w:name w:val="Nível 2 -Red"/>
    <w:basedOn w:val="Nivel2"/>
    <w:link w:val="Nvel2-RedChar"/>
    <w:qFormat/>
    <w:rsid w:val="00C56472"/>
    <w:rPr>
      <w:i/>
      <w:iCs/>
      <w:color w:val="FF0000"/>
    </w:rPr>
  </w:style>
  <w:style w:type="paragraph" w:customStyle="1" w:styleId="Nvel3-R">
    <w:name w:val="Nível 3-R"/>
    <w:basedOn w:val="Nivel3"/>
    <w:link w:val="Nvel3-RChar"/>
    <w:qFormat/>
    <w:rsid w:val="00C56472"/>
    <w:rPr>
      <w:i/>
      <w:iCs/>
      <w:color w:val="FF0000"/>
    </w:rPr>
  </w:style>
  <w:style w:type="character" w:customStyle="1" w:styleId="Nvel2-RedChar">
    <w:name w:val="Nível 2 -Red Char"/>
    <w:basedOn w:val="Nivel2Char"/>
    <w:link w:val="Nvel2-Red"/>
    <w:rsid w:val="00C56472"/>
    <w:rPr>
      <w:rFonts w:ascii="Arial" w:eastAsiaTheme="minorEastAsia" w:hAnsi="Arial" w:cs="Arial"/>
      <w:i/>
      <w:iCs/>
      <w:color w:val="FF0000"/>
      <w:sz w:val="20"/>
      <w:szCs w:val="20"/>
    </w:rPr>
  </w:style>
  <w:style w:type="character" w:customStyle="1" w:styleId="Nivel3Char">
    <w:name w:val="Nivel 3 Char"/>
    <w:basedOn w:val="Fontepargpadro"/>
    <w:link w:val="Nivel3"/>
    <w:rsid w:val="00C56472"/>
    <w:rPr>
      <w:rFonts w:ascii="Arial" w:eastAsiaTheme="minorEastAsia" w:hAnsi="Arial" w:cs="Arial"/>
      <w:color w:val="000000"/>
      <w:sz w:val="20"/>
      <w:szCs w:val="20"/>
    </w:rPr>
  </w:style>
  <w:style w:type="character" w:customStyle="1" w:styleId="Nvel3-RChar">
    <w:name w:val="Nível 3-R Char"/>
    <w:basedOn w:val="Nivel3Char"/>
    <w:link w:val="Nvel3-R"/>
    <w:rsid w:val="00C56472"/>
    <w:rPr>
      <w:rFonts w:ascii="Arial" w:eastAsiaTheme="minorEastAsia" w:hAnsi="Arial" w:cs="Arial"/>
      <w:i/>
      <w:iCs/>
      <w:color w:val="FF0000"/>
      <w:sz w:val="20"/>
      <w:szCs w:val="20"/>
    </w:rPr>
  </w:style>
  <w:style w:type="character" w:customStyle="1" w:styleId="Ttulo1Char">
    <w:name w:val="Título 1 Char"/>
    <w:basedOn w:val="Fontepargpadro"/>
    <w:link w:val="Ttulo1"/>
    <w:rsid w:val="00C56472"/>
    <w:rPr>
      <w:rFonts w:asciiTheme="majorHAnsi" w:eastAsiaTheme="majorEastAsia" w:hAnsiTheme="majorHAnsi" w:cstheme="majorBidi"/>
      <w:color w:val="365F91" w:themeColor="accent1" w:themeShade="BF"/>
      <w:sz w:val="32"/>
      <w:szCs w:val="32"/>
    </w:rPr>
  </w:style>
  <w:style w:type="numbering" w:customStyle="1" w:styleId="Estilo5">
    <w:name w:val="Estilo5"/>
    <w:basedOn w:val="Semlista"/>
    <w:rsid w:val="00600DF9"/>
    <w:pPr>
      <w:numPr>
        <w:numId w:val="19"/>
      </w:numPr>
    </w:pPr>
  </w:style>
  <w:style w:type="paragraph" w:customStyle="1" w:styleId="Nvel1-SemNum">
    <w:name w:val="Nível 1-SemNum"/>
    <w:basedOn w:val="Normal"/>
    <w:link w:val="Nvel1-SemNumChar"/>
    <w:qFormat/>
    <w:rsid w:val="00B23704"/>
    <w:pPr>
      <w:keepNext/>
      <w:keepLines/>
      <w:tabs>
        <w:tab w:val="left" w:pos="-709"/>
        <w:tab w:val="left" w:pos="567"/>
      </w:tabs>
      <w:suppressAutoHyphens/>
      <w:autoSpaceDN w:val="0"/>
      <w:spacing w:before="240" w:after="120" w:line="276" w:lineRule="auto"/>
      <w:jc w:val="both"/>
      <w:outlineLvl w:val="1"/>
    </w:pPr>
    <w:rPr>
      <w:rFonts w:ascii="Arial" w:eastAsia="MS Gothic" w:hAnsi="Arial" w:cs="Arial"/>
      <w:b/>
      <w:bCs/>
      <w:sz w:val="20"/>
      <w:szCs w:val="20"/>
    </w:rPr>
  </w:style>
  <w:style w:type="character" w:customStyle="1" w:styleId="Nvel1-SemNumChar">
    <w:name w:val="Nível 1-SemNum Char"/>
    <w:basedOn w:val="Fontepargpadro"/>
    <w:link w:val="Nvel1-SemNum"/>
    <w:rsid w:val="00B23704"/>
    <w:rPr>
      <w:rFonts w:ascii="Arial" w:eastAsia="MS Gothic" w:hAnsi="Arial" w:cs="Arial"/>
      <w:b/>
      <w:bCs/>
      <w:sz w:val="20"/>
      <w:szCs w:val="20"/>
    </w:rPr>
  </w:style>
  <w:style w:type="paragraph" w:customStyle="1" w:styleId="Textbody">
    <w:name w:val="Text body"/>
    <w:basedOn w:val="Normal"/>
    <w:rsid w:val="001334EC"/>
    <w:pPr>
      <w:suppressAutoHyphens/>
      <w:autoSpaceDN w:val="0"/>
      <w:spacing w:after="140" w:line="276" w:lineRule="auto"/>
    </w:pPr>
    <w:rPr>
      <w:rFonts w:ascii="Liberation Serif" w:eastAsia="NSimSun" w:hAnsi="Liberation Serif" w:cs="Lucida Sans"/>
      <w:kern w:val="3"/>
      <w:lang w:eastAsia="zh-CN" w:bidi="hi-IN"/>
    </w:rPr>
  </w:style>
  <w:style w:type="paragraph" w:customStyle="1" w:styleId="Nvel1-SemNumPreto">
    <w:name w:val="Nível 1-Sem Num Preto"/>
    <w:basedOn w:val="Normal"/>
    <w:link w:val="Nvel1-SemNumPretoChar"/>
    <w:qFormat/>
    <w:rsid w:val="006B4F9E"/>
    <w:pPr>
      <w:keepNext/>
      <w:keepLines/>
      <w:tabs>
        <w:tab w:val="left" w:pos="567"/>
      </w:tabs>
      <w:spacing w:before="240" w:after="120" w:line="276" w:lineRule="auto"/>
      <w:jc w:val="both"/>
      <w:outlineLvl w:val="1"/>
    </w:pPr>
    <w:rPr>
      <w:rFonts w:ascii="Arial" w:hAnsi="Arial" w:cs="Arial"/>
      <w:b/>
      <w:bCs/>
      <w:sz w:val="20"/>
      <w:szCs w:val="20"/>
      <w:lang w:eastAsia="zh-CN" w:bidi="hi-IN"/>
    </w:rPr>
  </w:style>
  <w:style w:type="character" w:customStyle="1" w:styleId="Nvel1-SemNumPretoChar">
    <w:name w:val="Nível 1-Sem Num Preto Char"/>
    <w:link w:val="Nvel1-SemNumPreto"/>
    <w:rsid w:val="006B4F9E"/>
    <w:rPr>
      <w:rFonts w:ascii="Arial" w:hAnsi="Arial" w:cs="Arial"/>
      <w:b/>
      <w:bCs/>
      <w:sz w:val="20"/>
      <w:szCs w:val="20"/>
      <w:lang w:eastAsia="zh-CN" w:bidi="hi-IN"/>
    </w:rPr>
  </w:style>
  <w:style w:type="character" w:customStyle="1" w:styleId="Nivel01Char">
    <w:name w:val="Nivel 01 Char"/>
    <w:link w:val="Nivel01"/>
    <w:rsid w:val="006B4F9E"/>
    <w:rPr>
      <w:rFonts w:ascii="Arial" w:eastAsiaTheme="majorEastAsia" w:hAnsi="Arial" w:cs="Arial"/>
      <w:b/>
      <w:bCs/>
      <w:sz w:val="20"/>
      <w:szCs w:val="20"/>
    </w:rPr>
  </w:style>
  <w:style w:type="character" w:customStyle="1" w:styleId="PargrafodaListaChar">
    <w:name w:val="Parágrafo da Lista Char"/>
    <w:link w:val="PargrafodaLista"/>
    <w:rsid w:val="006B4F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731876">
      <w:marLeft w:val="0"/>
      <w:marRight w:val="0"/>
      <w:marTop w:val="0"/>
      <w:marBottom w:val="0"/>
      <w:divBdr>
        <w:top w:val="none" w:sz="0" w:space="0" w:color="auto"/>
        <w:left w:val="none" w:sz="0" w:space="0" w:color="auto"/>
        <w:bottom w:val="none" w:sz="0" w:space="0" w:color="auto"/>
        <w:right w:val="none" w:sz="0" w:space="0" w:color="auto"/>
      </w:divBdr>
    </w:div>
    <w:div w:id="120731877">
      <w:marLeft w:val="0"/>
      <w:marRight w:val="0"/>
      <w:marTop w:val="0"/>
      <w:marBottom w:val="0"/>
      <w:divBdr>
        <w:top w:val="none" w:sz="0" w:space="0" w:color="auto"/>
        <w:left w:val="none" w:sz="0" w:space="0" w:color="auto"/>
        <w:bottom w:val="none" w:sz="0" w:space="0" w:color="auto"/>
        <w:right w:val="none" w:sz="0" w:space="0" w:color="auto"/>
      </w:divBdr>
    </w:div>
    <w:div w:id="120731878">
      <w:marLeft w:val="0"/>
      <w:marRight w:val="0"/>
      <w:marTop w:val="0"/>
      <w:marBottom w:val="0"/>
      <w:divBdr>
        <w:top w:val="none" w:sz="0" w:space="0" w:color="auto"/>
        <w:left w:val="none" w:sz="0" w:space="0" w:color="auto"/>
        <w:bottom w:val="none" w:sz="0" w:space="0" w:color="auto"/>
        <w:right w:val="none" w:sz="0" w:space="0" w:color="auto"/>
      </w:divBdr>
    </w:div>
    <w:div w:id="120731879">
      <w:marLeft w:val="0"/>
      <w:marRight w:val="0"/>
      <w:marTop w:val="0"/>
      <w:marBottom w:val="0"/>
      <w:divBdr>
        <w:top w:val="none" w:sz="0" w:space="0" w:color="auto"/>
        <w:left w:val="none" w:sz="0" w:space="0" w:color="auto"/>
        <w:bottom w:val="none" w:sz="0" w:space="0" w:color="auto"/>
        <w:right w:val="none" w:sz="0" w:space="0" w:color="auto"/>
      </w:divBdr>
    </w:div>
    <w:div w:id="120731880">
      <w:marLeft w:val="0"/>
      <w:marRight w:val="0"/>
      <w:marTop w:val="0"/>
      <w:marBottom w:val="0"/>
      <w:divBdr>
        <w:top w:val="none" w:sz="0" w:space="0" w:color="auto"/>
        <w:left w:val="none" w:sz="0" w:space="0" w:color="auto"/>
        <w:bottom w:val="none" w:sz="0" w:space="0" w:color="auto"/>
        <w:right w:val="none" w:sz="0" w:space="0" w:color="auto"/>
      </w:divBdr>
    </w:div>
    <w:div w:id="120731881">
      <w:marLeft w:val="0"/>
      <w:marRight w:val="0"/>
      <w:marTop w:val="0"/>
      <w:marBottom w:val="0"/>
      <w:divBdr>
        <w:top w:val="none" w:sz="0" w:space="0" w:color="auto"/>
        <w:left w:val="none" w:sz="0" w:space="0" w:color="auto"/>
        <w:bottom w:val="none" w:sz="0" w:space="0" w:color="auto"/>
        <w:right w:val="none" w:sz="0" w:space="0" w:color="auto"/>
      </w:divBdr>
    </w:div>
    <w:div w:id="120731882">
      <w:marLeft w:val="0"/>
      <w:marRight w:val="0"/>
      <w:marTop w:val="0"/>
      <w:marBottom w:val="0"/>
      <w:divBdr>
        <w:top w:val="none" w:sz="0" w:space="0" w:color="auto"/>
        <w:left w:val="none" w:sz="0" w:space="0" w:color="auto"/>
        <w:bottom w:val="none" w:sz="0" w:space="0" w:color="auto"/>
        <w:right w:val="none" w:sz="0" w:space="0" w:color="auto"/>
      </w:divBdr>
    </w:div>
    <w:div w:id="120731883">
      <w:marLeft w:val="0"/>
      <w:marRight w:val="0"/>
      <w:marTop w:val="0"/>
      <w:marBottom w:val="0"/>
      <w:divBdr>
        <w:top w:val="none" w:sz="0" w:space="0" w:color="auto"/>
        <w:left w:val="none" w:sz="0" w:space="0" w:color="auto"/>
        <w:bottom w:val="none" w:sz="0" w:space="0" w:color="auto"/>
        <w:right w:val="none" w:sz="0" w:space="0" w:color="auto"/>
      </w:divBdr>
    </w:div>
    <w:div w:id="120731884">
      <w:marLeft w:val="0"/>
      <w:marRight w:val="0"/>
      <w:marTop w:val="0"/>
      <w:marBottom w:val="0"/>
      <w:divBdr>
        <w:top w:val="none" w:sz="0" w:space="0" w:color="auto"/>
        <w:left w:val="none" w:sz="0" w:space="0" w:color="auto"/>
        <w:bottom w:val="none" w:sz="0" w:space="0" w:color="auto"/>
        <w:right w:val="none" w:sz="0" w:space="0" w:color="auto"/>
      </w:divBdr>
    </w:div>
    <w:div w:id="120731885">
      <w:marLeft w:val="0"/>
      <w:marRight w:val="0"/>
      <w:marTop w:val="0"/>
      <w:marBottom w:val="0"/>
      <w:divBdr>
        <w:top w:val="none" w:sz="0" w:space="0" w:color="auto"/>
        <w:left w:val="none" w:sz="0" w:space="0" w:color="auto"/>
        <w:bottom w:val="none" w:sz="0" w:space="0" w:color="auto"/>
        <w:right w:val="none" w:sz="0" w:space="0" w:color="auto"/>
      </w:divBdr>
    </w:div>
    <w:div w:id="120731886">
      <w:marLeft w:val="0"/>
      <w:marRight w:val="0"/>
      <w:marTop w:val="0"/>
      <w:marBottom w:val="0"/>
      <w:divBdr>
        <w:top w:val="none" w:sz="0" w:space="0" w:color="auto"/>
        <w:left w:val="none" w:sz="0" w:space="0" w:color="auto"/>
        <w:bottom w:val="none" w:sz="0" w:space="0" w:color="auto"/>
        <w:right w:val="none" w:sz="0" w:space="0" w:color="auto"/>
      </w:divBdr>
    </w:div>
    <w:div w:id="120731887">
      <w:marLeft w:val="0"/>
      <w:marRight w:val="0"/>
      <w:marTop w:val="0"/>
      <w:marBottom w:val="0"/>
      <w:divBdr>
        <w:top w:val="none" w:sz="0" w:space="0" w:color="auto"/>
        <w:left w:val="none" w:sz="0" w:space="0" w:color="auto"/>
        <w:bottom w:val="none" w:sz="0" w:space="0" w:color="auto"/>
        <w:right w:val="none" w:sz="0" w:space="0" w:color="auto"/>
      </w:divBdr>
    </w:div>
    <w:div w:id="133715285">
      <w:bodyDiv w:val="1"/>
      <w:marLeft w:val="0"/>
      <w:marRight w:val="0"/>
      <w:marTop w:val="0"/>
      <w:marBottom w:val="0"/>
      <w:divBdr>
        <w:top w:val="none" w:sz="0" w:space="0" w:color="auto"/>
        <w:left w:val="none" w:sz="0" w:space="0" w:color="auto"/>
        <w:bottom w:val="none" w:sz="0" w:space="0" w:color="auto"/>
        <w:right w:val="none" w:sz="0" w:space="0" w:color="auto"/>
      </w:divBdr>
    </w:div>
    <w:div w:id="529027311">
      <w:bodyDiv w:val="1"/>
      <w:marLeft w:val="0"/>
      <w:marRight w:val="0"/>
      <w:marTop w:val="0"/>
      <w:marBottom w:val="0"/>
      <w:divBdr>
        <w:top w:val="none" w:sz="0" w:space="0" w:color="auto"/>
        <w:left w:val="none" w:sz="0" w:space="0" w:color="auto"/>
        <w:bottom w:val="none" w:sz="0" w:space="0" w:color="auto"/>
        <w:right w:val="none" w:sz="0" w:space="0" w:color="auto"/>
      </w:divBdr>
    </w:div>
    <w:div w:id="834537455">
      <w:bodyDiv w:val="1"/>
      <w:marLeft w:val="0"/>
      <w:marRight w:val="0"/>
      <w:marTop w:val="0"/>
      <w:marBottom w:val="0"/>
      <w:divBdr>
        <w:top w:val="none" w:sz="0" w:space="0" w:color="auto"/>
        <w:left w:val="none" w:sz="0" w:space="0" w:color="auto"/>
        <w:bottom w:val="none" w:sz="0" w:space="0" w:color="auto"/>
        <w:right w:val="none" w:sz="0" w:space="0" w:color="auto"/>
      </w:divBdr>
    </w:div>
    <w:div w:id="1035152476">
      <w:bodyDiv w:val="1"/>
      <w:marLeft w:val="0"/>
      <w:marRight w:val="0"/>
      <w:marTop w:val="0"/>
      <w:marBottom w:val="0"/>
      <w:divBdr>
        <w:top w:val="none" w:sz="0" w:space="0" w:color="auto"/>
        <w:left w:val="none" w:sz="0" w:space="0" w:color="auto"/>
        <w:bottom w:val="none" w:sz="0" w:space="0" w:color="auto"/>
        <w:right w:val="none" w:sz="0" w:space="0" w:color="auto"/>
      </w:divBdr>
    </w:div>
    <w:div w:id="1045252457">
      <w:bodyDiv w:val="1"/>
      <w:marLeft w:val="0"/>
      <w:marRight w:val="0"/>
      <w:marTop w:val="0"/>
      <w:marBottom w:val="0"/>
      <w:divBdr>
        <w:top w:val="none" w:sz="0" w:space="0" w:color="auto"/>
        <w:left w:val="none" w:sz="0" w:space="0" w:color="auto"/>
        <w:bottom w:val="none" w:sz="0" w:space="0" w:color="auto"/>
        <w:right w:val="none" w:sz="0" w:space="0" w:color="auto"/>
      </w:divBdr>
    </w:div>
    <w:div w:id="1213233476">
      <w:bodyDiv w:val="1"/>
      <w:marLeft w:val="0"/>
      <w:marRight w:val="0"/>
      <w:marTop w:val="0"/>
      <w:marBottom w:val="0"/>
      <w:divBdr>
        <w:top w:val="none" w:sz="0" w:space="0" w:color="auto"/>
        <w:left w:val="none" w:sz="0" w:space="0" w:color="auto"/>
        <w:bottom w:val="none" w:sz="0" w:space="0" w:color="auto"/>
        <w:right w:val="none" w:sz="0" w:space="0" w:color="auto"/>
      </w:divBdr>
    </w:div>
    <w:div w:id="1599481510">
      <w:bodyDiv w:val="1"/>
      <w:marLeft w:val="0"/>
      <w:marRight w:val="0"/>
      <w:marTop w:val="0"/>
      <w:marBottom w:val="0"/>
      <w:divBdr>
        <w:top w:val="none" w:sz="0" w:space="0" w:color="auto"/>
        <w:left w:val="none" w:sz="0" w:space="0" w:color="auto"/>
        <w:bottom w:val="none" w:sz="0" w:space="0" w:color="auto"/>
        <w:right w:val="none" w:sz="0" w:space="0" w:color="auto"/>
      </w:divBdr>
    </w:div>
    <w:div w:id="203738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lanalto.gov.br/ccivil_03/_Ato2019-2022/2021/Lei/L14133.htm" TargetMode="External"/><Relationship Id="rId5" Type="http://schemas.openxmlformats.org/officeDocument/2006/relationships/hyperlink" Target="https://www.gov.br/empresas-e-negocios/pt-br/empreendedo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346</TotalTime>
  <Pages>7</Pages>
  <Words>3884</Words>
  <Characters>20974</Characters>
  <Application>Microsoft Office Word</Application>
  <DocSecurity>0</DocSecurity>
  <Lines>174</Lines>
  <Paragraphs>49</Paragraphs>
  <ScaleCrop>false</ScaleCrop>
  <HeadingPairs>
    <vt:vector size="2" baseType="variant">
      <vt:variant>
        <vt:lpstr>Título</vt:lpstr>
      </vt:variant>
      <vt:variant>
        <vt:i4>1</vt:i4>
      </vt:variant>
    </vt:vector>
  </HeadingPairs>
  <TitlesOfParts>
    <vt:vector size="1" baseType="lpstr">
      <vt:lpstr>MODELO DE TERMO DE REFERÊNCIA PARA COMPRAS:</vt:lpstr>
    </vt:vector>
  </TitlesOfParts>
  <Company/>
  <LinksUpToDate>false</LinksUpToDate>
  <CharactersWithSpaces>24809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TERMO DE REFERÊNCIA PARA COMPRAS:</dc:title>
  <dc:creator>Microsoft</dc:creator>
  <cp:lastModifiedBy>PMS</cp:lastModifiedBy>
  <cp:revision>39</cp:revision>
  <cp:lastPrinted>2024-04-18T14:20:00Z</cp:lastPrinted>
  <dcterms:created xsi:type="dcterms:W3CDTF">2024-04-25T19:55:00Z</dcterms:created>
  <dcterms:modified xsi:type="dcterms:W3CDTF">2024-05-27T13:51:00Z</dcterms:modified>
</cp:coreProperties>
</file>